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spacing w:after="0" w:line="360" w:lineRule="auto"/>
        <w:jc w:val="center"/>
        <w:rPr>
          <w:rFonts w:ascii="Arial" w:eastAsia="Times New Roman" w:hAnsi="Arial" w:cs="Arial"/>
          <w:b/>
          <w:sz w:val="32"/>
          <w:szCs w:val="32"/>
          <w:lang w:eastAsia="es-ES"/>
        </w:rPr>
      </w:pPr>
      <w:r w:rsidRPr="009019A7">
        <w:rPr>
          <w:rFonts w:ascii="Arial" w:eastAsia="Times New Roman" w:hAnsi="Arial" w:cs="Arial"/>
          <w:b/>
          <w:sz w:val="32"/>
          <w:szCs w:val="32"/>
          <w:lang w:eastAsia="es-ES"/>
        </w:rPr>
        <w:t xml:space="preserve">INFORME MENSUAL DE ACTIVIDADES </w:t>
      </w:r>
    </w:p>
    <w:p w:rsidR="008E7D7E" w:rsidRPr="009019A7" w:rsidRDefault="008E7D7E" w:rsidP="008E7D7E">
      <w:pPr>
        <w:spacing w:after="0" w:line="360" w:lineRule="auto"/>
        <w:jc w:val="center"/>
        <w:rPr>
          <w:rFonts w:ascii="Arial" w:eastAsia="Times New Roman" w:hAnsi="Arial" w:cs="Arial"/>
          <w:b/>
          <w:sz w:val="32"/>
          <w:szCs w:val="32"/>
          <w:lang w:eastAsia="es-ES"/>
        </w:rPr>
      </w:pPr>
    </w:p>
    <w:p w:rsidR="008E7D7E" w:rsidRPr="009019A7" w:rsidRDefault="008E7D7E" w:rsidP="008E7D7E">
      <w:pPr>
        <w:spacing w:after="0" w:line="360" w:lineRule="auto"/>
        <w:jc w:val="center"/>
        <w:rPr>
          <w:rFonts w:ascii="Arial" w:eastAsia="Times New Roman" w:hAnsi="Arial" w:cs="Arial"/>
          <w:b/>
          <w:i/>
          <w:sz w:val="32"/>
          <w:szCs w:val="32"/>
          <w:lang w:eastAsia="es-ES"/>
        </w:rPr>
      </w:pPr>
      <w:r w:rsidRPr="009019A7">
        <w:rPr>
          <w:rFonts w:ascii="Arial" w:eastAsia="Times New Roman" w:hAnsi="Arial" w:cs="Arial"/>
          <w:b/>
          <w:i/>
          <w:sz w:val="32"/>
          <w:szCs w:val="32"/>
          <w:lang w:eastAsia="es-ES"/>
        </w:rPr>
        <w:t>“CENTRO PARA EL DESARROLLO DE LAS MUJERES”</w:t>
      </w:r>
    </w:p>
    <w:p w:rsidR="008E7D7E" w:rsidRPr="009019A7" w:rsidRDefault="008E7D7E" w:rsidP="008E7D7E">
      <w:pPr>
        <w:spacing w:after="0" w:line="360" w:lineRule="auto"/>
        <w:jc w:val="center"/>
        <w:rPr>
          <w:rFonts w:ascii="Arial" w:eastAsia="Times New Roman" w:hAnsi="Arial" w:cs="Arial"/>
          <w:b/>
          <w:i/>
          <w:sz w:val="28"/>
          <w:szCs w:val="28"/>
          <w:lang w:eastAsia="es-ES"/>
        </w:rPr>
      </w:pPr>
    </w:p>
    <w:p w:rsidR="008E7D7E" w:rsidRPr="009019A7" w:rsidRDefault="008E7D7E" w:rsidP="008E7D7E">
      <w:pPr>
        <w:spacing w:after="0" w:line="360" w:lineRule="auto"/>
        <w:jc w:val="center"/>
        <w:rPr>
          <w:rFonts w:ascii="Arial" w:eastAsia="Times New Roman" w:hAnsi="Arial" w:cs="Arial"/>
          <w:b/>
          <w:i/>
          <w:sz w:val="28"/>
          <w:szCs w:val="28"/>
          <w:lang w:eastAsia="es-ES"/>
        </w:rPr>
      </w:pPr>
    </w:p>
    <w:p w:rsidR="008E7D7E" w:rsidRPr="009019A7" w:rsidRDefault="008E7D7E" w:rsidP="008E7D7E">
      <w:pPr>
        <w:spacing w:after="0" w:line="360" w:lineRule="auto"/>
        <w:jc w:val="center"/>
        <w:rPr>
          <w:rFonts w:ascii="Arial" w:eastAsia="Times New Roman" w:hAnsi="Arial" w:cs="Arial"/>
          <w:b/>
          <w:sz w:val="32"/>
          <w:szCs w:val="28"/>
          <w:lang w:eastAsia="es-ES"/>
        </w:rPr>
      </w:pPr>
      <w:r w:rsidRPr="009019A7">
        <w:rPr>
          <w:rFonts w:ascii="Arial" w:eastAsia="Times New Roman" w:hAnsi="Arial" w:cs="Arial"/>
          <w:b/>
          <w:sz w:val="32"/>
          <w:szCs w:val="28"/>
          <w:lang w:eastAsia="es-ES"/>
        </w:rPr>
        <w:t>JALISCO</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r w:rsidRPr="009019A7">
        <w:rPr>
          <w:rFonts w:ascii="Arial" w:eastAsia="Times New Roman" w:hAnsi="Arial" w:cs="Arial"/>
          <w:b/>
          <w:sz w:val="28"/>
          <w:szCs w:val="28"/>
          <w:lang w:eastAsia="es-ES"/>
        </w:rPr>
        <w:t>INSTITUTO JALISCIENSE DE LAS MUJERES</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r w:rsidRPr="009019A7">
        <w:rPr>
          <w:rFonts w:ascii="Arial" w:eastAsia="Times New Roman" w:hAnsi="Arial" w:cs="Arial"/>
          <w:b/>
          <w:sz w:val="28"/>
          <w:szCs w:val="28"/>
          <w:lang w:eastAsia="es-ES"/>
        </w:rPr>
        <w:t>MUNICIPIO DE JUANACATLÁN</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FF7CB1" w:rsidP="008E7D7E">
      <w:pPr>
        <w:tabs>
          <w:tab w:val="left" w:pos="0"/>
        </w:tabs>
        <w:spacing w:after="0" w:line="36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SEPTIEMBRE</w:t>
      </w:r>
      <w:r w:rsidR="008E7D7E" w:rsidRPr="009019A7">
        <w:rPr>
          <w:rFonts w:ascii="Arial" w:eastAsia="Times New Roman" w:hAnsi="Arial" w:cs="Arial"/>
          <w:b/>
          <w:sz w:val="24"/>
          <w:szCs w:val="24"/>
          <w:lang w:eastAsia="es-ES"/>
        </w:rPr>
        <w:t xml:space="preserve"> 2018</w:t>
      </w: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 xml:space="preserve">INFORMACIÓN DEL CENTRO PARA EL DESARROLLO DE LAS MUJERES </w:t>
      </w: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8E7D7E" w:rsidRPr="009019A7" w:rsidTr="008E7D7E">
        <w:tc>
          <w:tcPr>
            <w:tcW w:w="8644" w:type="dxa"/>
            <w:gridSpan w:val="2"/>
            <w:shd w:val="clear" w:color="auto" w:fill="CCCCCC"/>
          </w:tcPr>
          <w:p w:rsidR="008E7D7E" w:rsidRPr="009019A7" w:rsidRDefault="008E7D7E" w:rsidP="008E7D7E">
            <w:pPr>
              <w:tabs>
                <w:tab w:val="left" w:pos="0"/>
              </w:tabs>
              <w:spacing w:after="0" w:line="360" w:lineRule="auto"/>
              <w:jc w:val="center"/>
              <w:rPr>
                <w:rFonts w:ascii="Arial" w:eastAsia="Times New Roman" w:hAnsi="Arial" w:cs="Arial"/>
                <w:b/>
                <w:sz w:val="24"/>
                <w:szCs w:val="24"/>
                <w:lang w:eastAsia="es-ES"/>
              </w:rPr>
            </w:pPr>
            <w:r w:rsidRPr="009019A7">
              <w:rPr>
                <w:rFonts w:ascii="Arial" w:eastAsia="Times New Roman" w:hAnsi="Arial" w:cs="Arial"/>
                <w:b/>
                <w:sz w:val="24"/>
                <w:szCs w:val="24"/>
                <w:lang w:eastAsia="es-ES"/>
              </w:rPr>
              <w:t>Datos generales del CDM:</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Entidad: </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Jalisco</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Nombre de la IMEF/ Municipio:</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Instituto Jalisciense de las Mujeres Instituto Municipal de la Mujer en  Juanacatlán</w:t>
            </w:r>
          </w:p>
        </w:tc>
      </w:tr>
    </w:tbl>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8E7D7E" w:rsidRPr="009019A7" w:rsidTr="008E7D7E">
        <w:tc>
          <w:tcPr>
            <w:tcW w:w="8644" w:type="dxa"/>
            <w:gridSpan w:val="2"/>
            <w:shd w:val="clear" w:color="auto" w:fill="CCCCCC"/>
          </w:tcPr>
          <w:p w:rsidR="008E7D7E" w:rsidRPr="009019A7" w:rsidRDefault="008E7D7E" w:rsidP="008E7D7E">
            <w:pPr>
              <w:tabs>
                <w:tab w:val="left" w:pos="0"/>
              </w:tabs>
              <w:spacing w:after="0" w:line="360" w:lineRule="auto"/>
              <w:jc w:val="center"/>
              <w:rPr>
                <w:rFonts w:ascii="Arial" w:eastAsia="Times New Roman" w:hAnsi="Arial" w:cs="Arial"/>
                <w:b/>
                <w:sz w:val="24"/>
                <w:szCs w:val="24"/>
                <w:lang w:eastAsia="es-ES"/>
              </w:rPr>
            </w:pPr>
            <w:r w:rsidRPr="009019A7">
              <w:rPr>
                <w:rFonts w:ascii="Arial" w:eastAsia="Times New Roman" w:hAnsi="Arial" w:cs="Arial"/>
                <w:b/>
                <w:sz w:val="24"/>
                <w:szCs w:val="24"/>
                <w:lang w:eastAsia="es-ES"/>
              </w:rPr>
              <w:t>Información del Área Responsable:</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Nombre (s) de las (los) responsables de la Meta:</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Lic. Alejandro Chávez Zamudio</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Lugar de realización:</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 xml:space="preserve">Juanacatlán </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Período de elaboración del informe:</w:t>
            </w:r>
          </w:p>
        </w:tc>
        <w:tc>
          <w:tcPr>
            <w:tcW w:w="4322" w:type="dxa"/>
            <w:shd w:val="clear" w:color="auto" w:fill="auto"/>
          </w:tcPr>
          <w:p w:rsidR="008E7D7E" w:rsidRPr="008812CD" w:rsidRDefault="008812CD" w:rsidP="008E7D7E">
            <w:pPr>
              <w:tabs>
                <w:tab w:val="left" w:pos="0"/>
              </w:tabs>
              <w:spacing w:after="0" w:line="360" w:lineRule="auto"/>
              <w:jc w:val="both"/>
              <w:rPr>
                <w:rFonts w:ascii="Arial" w:eastAsia="Times New Roman" w:hAnsi="Arial" w:cs="Arial"/>
                <w:b/>
                <w:sz w:val="24"/>
                <w:szCs w:val="24"/>
                <w:lang w:eastAsia="es-ES"/>
              </w:rPr>
            </w:pPr>
            <w:r w:rsidRPr="008812CD">
              <w:rPr>
                <w:rFonts w:ascii="Arial" w:eastAsia="Times New Roman" w:hAnsi="Arial" w:cs="Arial"/>
                <w:b/>
                <w:sz w:val="24"/>
                <w:szCs w:val="24"/>
                <w:lang w:eastAsia="es-ES"/>
              </w:rPr>
              <w:t>SEPTIEMBRE</w:t>
            </w:r>
            <w:r w:rsidR="008E7D7E" w:rsidRPr="008812CD">
              <w:rPr>
                <w:rFonts w:ascii="Arial" w:eastAsia="Times New Roman" w:hAnsi="Arial" w:cs="Arial"/>
                <w:b/>
                <w:sz w:val="24"/>
                <w:szCs w:val="24"/>
                <w:lang w:eastAsia="es-ES"/>
              </w:rPr>
              <w:t xml:space="preserve"> 2018</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Tipo de atención que se proporciona:</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Asesorías, y capacitación.</w:t>
            </w:r>
          </w:p>
        </w:tc>
      </w:tr>
    </w:tbl>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r w:rsidRPr="009019A7">
        <w:rPr>
          <w:rFonts w:ascii="Arial" w:eastAsia="Times New Roman" w:hAnsi="Arial" w:cs="Arial"/>
          <w:b/>
          <w:sz w:val="24"/>
          <w:szCs w:val="24"/>
          <w:lang w:val="es-ES" w:eastAsia="es-ES"/>
        </w:rPr>
        <w:t xml:space="preserve">ANTECEDENTES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w:t>
      </w:r>
      <w:proofErr w:type="spellStart"/>
      <w:r w:rsidRPr="009019A7">
        <w:rPr>
          <w:rFonts w:ascii="Arial" w:eastAsia="Times New Roman" w:hAnsi="Arial" w:cs="Arial"/>
          <w:sz w:val="24"/>
          <w:szCs w:val="24"/>
          <w:lang w:val="es-ES" w:eastAsia="es-ES"/>
        </w:rPr>
        <w:t>Transversalidad</w:t>
      </w:r>
      <w:proofErr w:type="spellEnd"/>
      <w:r w:rsidRPr="009019A7">
        <w:rPr>
          <w:rFonts w:ascii="Arial" w:eastAsia="Times New Roman" w:hAnsi="Arial" w:cs="Arial"/>
          <w:sz w:val="24"/>
          <w:szCs w:val="24"/>
          <w:lang w:val="es-ES" w:eastAsia="es-ES"/>
        </w:rPr>
        <w:t xml:space="preserve"> de la Perspectiva de Género. Siendo así el Instituto Jalisciense de las Mujeres (IJM) tuvo como objetivo ampliar los alcances de acción a través de la implementación de un proyecto que genere condiciones de igualdad y equidad por medio de los Centros para el Desarrollo de las Mujeres.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Así pues el Municipio de Juanacatlán, Jalisco cuenta con un Instituto Municipal de la Mujer (IMM) en el cual se han llevado a cabo diversas actividades en beneficio de las mujeres, sin embargo el municipio requiere más atención respecto a las problemáticas actuales entorno a la </w:t>
      </w:r>
      <w:proofErr w:type="spellStart"/>
      <w:r w:rsidRPr="009019A7">
        <w:rPr>
          <w:rFonts w:ascii="Arial" w:eastAsia="Times New Roman" w:hAnsi="Arial" w:cs="Arial"/>
          <w:sz w:val="24"/>
          <w:szCs w:val="24"/>
          <w:lang w:val="es-ES" w:eastAsia="es-ES"/>
        </w:rPr>
        <w:t>Transversalización</w:t>
      </w:r>
      <w:proofErr w:type="spellEnd"/>
      <w:r w:rsidRPr="009019A7">
        <w:rPr>
          <w:rFonts w:ascii="Arial" w:eastAsia="Times New Roman" w:hAnsi="Arial" w:cs="Arial"/>
          <w:sz w:val="24"/>
          <w:szCs w:val="24"/>
          <w:lang w:val="es-ES" w:eastAsia="es-ES"/>
        </w:rPr>
        <w:t xml:space="preserve"> de la Perspectiva de </w:t>
      </w:r>
      <w:r w:rsidRPr="009019A7">
        <w:rPr>
          <w:rFonts w:ascii="Arial" w:eastAsia="Times New Roman" w:hAnsi="Arial" w:cs="Arial"/>
          <w:sz w:val="24"/>
          <w:szCs w:val="24"/>
          <w:lang w:val="es-ES" w:eastAsia="es-ES"/>
        </w:rPr>
        <w:lastRenderedPageBreak/>
        <w:t xml:space="preserve">Género, por lo que se implementó un Centro para el Desarrollo de las Mujeres en Juanacatlán  para el año 2016. Para el ejercicio 2018 se cuenta con 14 CDM, de continuidad: Ameca, Puerto Vallarta, Juanacatlán, </w:t>
      </w:r>
      <w:proofErr w:type="spellStart"/>
      <w:r w:rsidRPr="009019A7">
        <w:rPr>
          <w:rFonts w:ascii="Arial" w:eastAsia="Times New Roman" w:hAnsi="Arial" w:cs="Arial"/>
          <w:sz w:val="24"/>
          <w:szCs w:val="24"/>
          <w:lang w:val="es-ES" w:eastAsia="es-ES"/>
        </w:rPr>
        <w:t>Jocotepec</w:t>
      </w:r>
      <w:proofErr w:type="spellEnd"/>
      <w:r w:rsidRPr="009019A7">
        <w:rPr>
          <w:rFonts w:ascii="Arial" w:eastAsia="Times New Roman" w:hAnsi="Arial" w:cs="Arial"/>
          <w:sz w:val="24"/>
          <w:szCs w:val="24"/>
          <w:lang w:val="es-ES" w:eastAsia="es-ES"/>
        </w:rPr>
        <w:t xml:space="preserve">, Lagos de Moreno, Tonalá, San Martin Hidalgo, </w:t>
      </w:r>
      <w:proofErr w:type="spellStart"/>
      <w:r w:rsidRPr="009019A7">
        <w:rPr>
          <w:rFonts w:ascii="Arial" w:eastAsia="Times New Roman" w:hAnsi="Arial" w:cs="Arial"/>
          <w:sz w:val="24"/>
          <w:szCs w:val="24"/>
          <w:lang w:val="es-ES" w:eastAsia="es-ES"/>
        </w:rPr>
        <w:t>Mezquitic</w:t>
      </w:r>
      <w:proofErr w:type="spellEnd"/>
      <w:r w:rsidRPr="009019A7">
        <w:rPr>
          <w:rFonts w:ascii="Arial" w:eastAsia="Times New Roman" w:hAnsi="Arial" w:cs="Arial"/>
          <w:sz w:val="24"/>
          <w:szCs w:val="24"/>
          <w:lang w:val="es-ES" w:eastAsia="es-ES"/>
        </w:rPr>
        <w:t xml:space="preserve">, </w:t>
      </w:r>
      <w:proofErr w:type="spellStart"/>
      <w:r w:rsidRPr="009019A7">
        <w:rPr>
          <w:rFonts w:ascii="Arial" w:eastAsia="Times New Roman" w:hAnsi="Arial" w:cs="Arial"/>
          <w:sz w:val="24"/>
          <w:szCs w:val="24"/>
          <w:lang w:val="es-ES" w:eastAsia="es-ES"/>
        </w:rPr>
        <w:t>Poncitlán</w:t>
      </w:r>
      <w:proofErr w:type="spellEnd"/>
      <w:r w:rsidRPr="009019A7">
        <w:rPr>
          <w:rFonts w:ascii="Arial" w:eastAsia="Times New Roman" w:hAnsi="Arial" w:cs="Arial"/>
          <w:sz w:val="24"/>
          <w:szCs w:val="24"/>
          <w:lang w:val="es-ES" w:eastAsia="es-ES"/>
        </w:rPr>
        <w:t xml:space="preserve">, </w:t>
      </w:r>
      <w:proofErr w:type="spellStart"/>
      <w:r w:rsidRPr="009019A7">
        <w:rPr>
          <w:rFonts w:ascii="Arial" w:eastAsia="Times New Roman" w:hAnsi="Arial" w:cs="Arial"/>
          <w:sz w:val="24"/>
          <w:szCs w:val="24"/>
          <w:lang w:val="es-ES" w:eastAsia="es-ES"/>
        </w:rPr>
        <w:t>Arandas</w:t>
      </w:r>
      <w:proofErr w:type="spellEnd"/>
      <w:r w:rsidRPr="009019A7">
        <w:rPr>
          <w:rFonts w:ascii="Arial" w:eastAsia="Times New Roman" w:hAnsi="Arial" w:cs="Arial"/>
          <w:sz w:val="24"/>
          <w:szCs w:val="24"/>
          <w:lang w:val="es-ES" w:eastAsia="es-ES"/>
        </w:rPr>
        <w:t xml:space="preserve">,  </w:t>
      </w:r>
      <w:proofErr w:type="spellStart"/>
      <w:r w:rsidRPr="009019A7">
        <w:rPr>
          <w:rFonts w:ascii="Arial" w:eastAsia="Times New Roman" w:hAnsi="Arial" w:cs="Arial"/>
          <w:sz w:val="24"/>
          <w:szCs w:val="24"/>
          <w:lang w:val="es-ES" w:eastAsia="es-ES"/>
        </w:rPr>
        <w:t>Jamay</w:t>
      </w:r>
      <w:proofErr w:type="spellEnd"/>
      <w:r w:rsidRPr="009019A7">
        <w:rPr>
          <w:rFonts w:ascii="Arial" w:eastAsia="Times New Roman" w:hAnsi="Arial" w:cs="Arial"/>
          <w:sz w:val="24"/>
          <w:szCs w:val="24"/>
          <w:lang w:val="es-ES" w:eastAsia="es-ES"/>
        </w:rPr>
        <w:t xml:space="preserve">, </w:t>
      </w:r>
      <w:proofErr w:type="spellStart"/>
      <w:r w:rsidRPr="009019A7">
        <w:rPr>
          <w:rFonts w:ascii="Arial" w:eastAsia="Times New Roman" w:hAnsi="Arial" w:cs="Arial"/>
          <w:sz w:val="24"/>
          <w:szCs w:val="24"/>
          <w:lang w:val="es-ES" w:eastAsia="es-ES"/>
        </w:rPr>
        <w:t>Sayula</w:t>
      </w:r>
      <w:proofErr w:type="spellEnd"/>
      <w:r w:rsidRPr="009019A7">
        <w:rPr>
          <w:rFonts w:ascii="Arial" w:eastAsia="Times New Roman" w:hAnsi="Arial" w:cs="Arial"/>
          <w:sz w:val="24"/>
          <w:szCs w:val="24"/>
          <w:lang w:val="es-ES" w:eastAsia="es-ES"/>
        </w:rPr>
        <w:t xml:space="preserve"> y </w:t>
      </w:r>
      <w:proofErr w:type="spellStart"/>
      <w:r w:rsidRPr="009019A7">
        <w:rPr>
          <w:rFonts w:ascii="Arial" w:eastAsia="Times New Roman" w:hAnsi="Arial" w:cs="Arial"/>
          <w:sz w:val="24"/>
          <w:szCs w:val="24"/>
          <w:lang w:val="es-ES" w:eastAsia="es-ES"/>
        </w:rPr>
        <w:t>Atema</w:t>
      </w:r>
      <w:r w:rsidR="00C36F24">
        <w:rPr>
          <w:rFonts w:ascii="Arial" w:eastAsia="Times New Roman" w:hAnsi="Arial" w:cs="Arial"/>
          <w:sz w:val="24"/>
          <w:szCs w:val="24"/>
          <w:lang w:val="es-ES" w:eastAsia="es-ES"/>
        </w:rPr>
        <w:t>jac</w:t>
      </w:r>
      <w:proofErr w:type="spellEnd"/>
      <w:r w:rsidR="00C36F24">
        <w:rPr>
          <w:rFonts w:ascii="Arial" w:eastAsia="Times New Roman" w:hAnsi="Arial" w:cs="Arial"/>
          <w:sz w:val="24"/>
          <w:szCs w:val="24"/>
          <w:lang w:val="es-ES" w:eastAsia="es-ES"/>
        </w:rPr>
        <w:t xml:space="preserve"> de Brizuela. Se incorporo</w:t>
      </w:r>
      <w:r w:rsidRPr="009019A7">
        <w:rPr>
          <w:rFonts w:ascii="Arial" w:eastAsia="Times New Roman" w:hAnsi="Arial" w:cs="Arial"/>
          <w:sz w:val="24"/>
          <w:szCs w:val="24"/>
          <w:lang w:val="es-ES" w:eastAsia="es-ES"/>
        </w:rPr>
        <w:t xml:space="preserve"> 1 CDM de nueva implementación en el municipio de  </w:t>
      </w:r>
      <w:proofErr w:type="spellStart"/>
      <w:r w:rsidRPr="009019A7">
        <w:rPr>
          <w:rFonts w:ascii="Arial" w:eastAsia="Times New Roman" w:hAnsi="Arial" w:cs="Arial"/>
          <w:sz w:val="24"/>
          <w:szCs w:val="24"/>
          <w:lang w:val="es-ES" w:eastAsia="es-ES"/>
        </w:rPr>
        <w:t>Yahualica</w:t>
      </w:r>
      <w:proofErr w:type="spellEnd"/>
      <w:r w:rsidRPr="009019A7">
        <w:rPr>
          <w:rFonts w:ascii="Arial" w:eastAsia="Times New Roman" w:hAnsi="Arial" w:cs="Arial"/>
          <w:sz w:val="24"/>
          <w:szCs w:val="24"/>
          <w:lang w:val="es-ES" w:eastAsia="es-ES"/>
        </w:rPr>
        <w:t>.</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Actualmente el CDM desempeña sus actividades en el municipio de Juanacatlán a través de un equipo Multidisciplinario de Profesionistas: Trabajadora Social, Psicóloga y Abogado, quienes brindan asesorías, talleres y capacitaciones en materia de Prevención y atención de la  Violencia en Contra de las Mujeres y Perspectiva de género, que en colaboración con otras instancias busca beneficiar con esta acción afirmativa a las mujeres de dicho municipio.</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Como parte del trabajo de las y el profesionista del Centro para el Desarrollo de las Mujeres del Municipio de Juanacatlán, durante el mes de Julio del 2017 se sometió a Sesión de Cabildo la creación del Reglamento Municipal de la Ley de Acceso de las Mujeres a una Vida Libre de Violencia del Municipio de Juanacatlán el cual se aprobó y a partir del mes de Agosto del 2017 entró en vigor, con lo que se logra ensanchar el marco jurídico indispensable en el ámbito municipal, para garantizar los Derechos Humanos de las Mujeres.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El día primero de diciembre del 2017, por parte del equipo multidisciplinario del CDM, realizó una Agenda Ciudadana del Centro para el desarrollo de las Mujeres, con el Funcionariado del H. Ayuntamiento de Juanacatlán, la cual fue aprobada en cabildo.</w:t>
      </w: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p>
    <w:p w:rsidR="008E7D7E" w:rsidRDefault="008E7D7E" w:rsidP="008E7D7E">
      <w:pPr>
        <w:tabs>
          <w:tab w:val="left" w:pos="0"/>
        </w:tabs>
        <w:spacing w:after="0" w:line="360" w:lineRule="auto"/>
        <w:jc w:val="both"/>
        <w:rPr>
          <w:rFonts w:ascii="Arial" w:eastAsia="Times New Roman" w:hAnsi="Arial" w:cs="Arial"/>
          <w:b/>
          <w:sz w:val="24"/>
          <w:szCs w:val="24"/>
          <w:lang w:val="es-ES" w:eastAsia="es-ES"/>
        </w:rPr>
      </w:pPr>
    </w:p>
    <w:p w:rsidR="001A0576" w:rsidRPr="009019A7" w:rsidRDefault="001A0576" w:rsidP="008E7D7E">
      <w:pPr>
        <w:tabs>
          <w:tab w:val="left" w:pos="0"/>
        </w:tabs>
        <w:spacing w:after="0" w:line="360" w:lineRule="auto"/>
        <w:jc w:val="both"/>
        <w:rPr>
          <w:rFonts w:ascii="Arial" w:eastAsia="Times New Roman" w:hAnsi="Arial" w:cs="Arial"/>
          <w:b/>
          <w:sz w:val="24"/>
          <w:szCs w:val="24"/>
          <w:lang w:val="es-ES" w:eastAsia="es-ES"/>
        </w:rPr>
      </w:pPr>
    </w:p>
    <w:p w:rsidR="0024181F" w:rsidRPr="009019A7" w:rsidRDefault="0024181F" w:rsidP="008E7D7E">
      <w:pPr>
        <w:tabs>
          <w:tab w:val="left" w:pos="0"/>
        </w:tabs>
        <w:spacing w:after="0" w:line="360" w:lineRule="auto"/>
        <w:jc w:val="both"/>
        <w:rPr>
          <w:rFonts w:ascii="Arial" w:eastAsia="Times New Roman" w:hAnsi="Arial" w:cs="Arial"/>
          <w:b/>
          <w:sz w:val="24"/>
          <w:szCs w:val="24"/>
          <w:lang w:val="es-ES" w:eastAsia="es-ES"/>
        </w:rPr>
      </w:pPr>
    </w:p>
    <w:p w:rsidR="0024181F" w:rsidRPr="009019A7" w:rsidRDefault="0024181F" w:rsidP="008E7D7E">
      <w:pPr>
        <w:tabs>
          <w:tab w:val="left" w:pos="0"/>
        </w:tabs>
        <w:spacing w:after="0" w:line="360" w:lineRule="auto"/>
        <w:jc w:val="both"/>
        <w:rPr>
          <w:rFonts w:ascii="Arial" w:eastAsia="Times New Roman" w:hAnsi="Arial" w:cs="Arial"/>
          <w:b/>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r w:rsidRPr="009019A7">
        <w:rPr>
          <w:rFonts w:ascii="Arial" w:eastAsia="Times New Roman" w:hAnsi="Arial" w:cs="Arial"/>
          <w:b/>
          <w:sz w:val="24"/>
          <w:szCs w:val="24"/>
          <w:lang w:val="es-ES" w:eastAsia="es-ES"/>
        </w:rPr>
        <w:t>INTRODUCCIÓN</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Con la misión de promover el desarrollo humano con perspectiva de </w:t>
      </w:r>
      <w:proofErr w:type="spellStart"/>
      <w:r w:rsidRPr="009019A7">
        <w:rPr>
          <w:rFonts w:ascii="Arial" w:eastAsia="Times New Roman" w:hAnsi="Arial" w:cs="Arial"/>
          <w:sz w:val="24"/>
          <w:szCs w:val="24"/>
          <w:lang w:val="es-ES" w:eastAsia="es-ES"/>
        </w:rPr>
        <w:t>Gènero</w:t>
      </w:r>
      <w:proofErr w:type="spellEnd"/>
      <w:r w:rsidRPr="009019A7">
        <w:rPr>
          <w:rFonts w:ascii="Arial" w:eastAsia="Times New Roman" w:hAnsi="Arial" w:cs="Arial"/>
          <w:sz w:val="24"/>
          <w:szCs w:val="24"/>
          <w:lang w:val="es-ES" w:eastAsia="es-ES"/>
        </w:rPr>
        <w:t xml:space="preserve"> y vincular a los diversos actores sociales ,para avanzar en el logro de la igualdad sustantiva entre mujeres y hombres en los municipios, Surgen los Centros  para el desarrollo de las Mujeres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Los cuáles se sustentan respectivamente de la siguiente manera: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En el Ámbito Internacional por medio de la suscripción de dos Tratados Internacionales;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1"/>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1"/>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lastRenderedPageBreak/>
        <w:t>En el Ámbito Federal se sustenta conforme a la siguiente manera;</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Constitución Política de los Estados Unidos Mexicanos con la protección Fundamental de los Derechos Humanos y los Principios de Igualdad de Derechos, No Discriminación e Igualdad entre Mujeres y Hombres.</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Ley General de Acceso de las Mujeres a una Vida Libre de Violencia, que tiene como prioridad a través del principio de la no discriminación y el principio de igualdad entre mujeres y hombres, el prevenir, sancionar y erradicar la violencia.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Para el sustento Estatal, cuyas legislaciones son las siguientes;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3"/>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3"/>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Ley Estatal para la Igualdad entre Mujeres y Hombres, que tiene por objeto hacer efectivo el derecho a la igualdad de trato y oportunidades entre mujeres y hombres, mediante la eliminación de cualquier forma de </w:t>
      </w:r>
      <w:r w:rsidRPr="009019A7">
        <w:rPr>
          <w:rFonts w:ascii="Arial" w:eastAsia="Times New Roman" w:hAnsi="Arial" w:cs="Arial"/>
          <w:sz w:val="24"/>
          <w:szCs w:val="24"/>
          <w:lang w:eastAsia="es-ES"/>
        </w:rPr>
        <w:lastRenderedPageBreak/>
        <w:t>discriminación hacia la mujer, sea cual fuere su circunstancia o condición en cualquiera de los ámbitos de la vida.</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Los reglamentos en materia Municipal son los siguientes;</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4"/>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Reglamento Municipal para la Igualdad entre Mujeres y Hombres del Municipio de Juanacatlán,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roofErr w:type="gramStart"/>
      <w:r w:rsidRPr="009019A7">
        <w:rPr>
          <w:rFonts w:ascii="Arial" w:eastAsia="Times New Roman" w:hAnsi="Arial" w:cs="Arial"/>
          <w:sz w:val="24"/>
          <w:szCs w:val="24"/>
          <w:lang w:eastAsia="es-ES"/>
        </w:rPr>
        <w:t>a</w:t>
      </w:r>
      <w:proofErr w:type="gramEnd"/>
      <w:r w:rsidRPr="009019A7">
        <w:rPr>
          <w:rFonts w:ascii="Arial" w:eastAsia="Times New Roman" w:hAnsi="Arial" w:cs="Arial"/>
          <w:sz w:val="24"/>
          <w:szCs w:val="24"/>
          <w:lang w:eastAsia="es-ES"/>
        </w:rPr>
        <w:t xml:space="preserve"> la igualdad jurídica, de trato y de oportunidades entre mujeres y hombres en el Municipio de Juanacatlán, Jalisco.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4"/>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Reglamento Municipal de la Ley de Acceso de las Mujeres a una Vida Libre de Violencia del Municipio de Juanacatlán, que tiene por objeto la promoción de políticas orientadas a prevenir, atender y erradicar la violencia contra las mujeres, así como la participación en la prevención, atención y erradicación de la violencia contra las mujeres.</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24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24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INFORME DE LA OPERACIÓN DEL CDM</w:t>
      </w:r>
    </w:p>
    <w:p w:rsidR="008E7D7E" w:rsidRPr="009019A7" w:rsidRDefault="008E7D7E" w:rsidP="008E7D7E">
      <w:pPr>
        <w:tabs>
          <w:tab w:val="left" w:pos="0"/>
        </w:tabs>
        <w:spacing w:after="0" w:line="240" w:lineRule="auto"/>
        <w:jc w:val="both"/>
        <w:rPr>
          <w:rFonts w:ascii="Arial" w:eastAsia="Times New Roman" w:hAnsi="Arial" w:cs="Arial"/>
          <w:b/>
          <w:sz w:val="24"/>
          <w:szCs w:val="24"/>
          <w:lang w:eastAsia="es-ES"/>
        </w:rPr>
      </w:pPr>
    </w:p>
    <w:p w:rsidR="008E7D7E" w:rsidRPr="009019A7" w:rsidRDefault="008E7D7E" w:rsidP="00DB04F9">
      <w:pPr>
        <w:tabs>
          <w:tab w:val="left" w:pos="0"/>
        </w:tabs>
        <w:spacing w:after="0" w:line="360" w:lineRule="auto"/>
        <w:jc w:val="both"/>
        <w:rPr>
          <w:rFonts w:ascii="Arial" w:eastAsia="Times New Roman" w:hAnsi="Arial" w:cs="Arial"/>
          <w:sz w:val="25"/>
          <w:szCs w:val="25"/>
          <w:lang w:eastAsia="es-ES"/>
        </w:rPr>
      </w:pPr>
    </w:p>
    <w:p w:rsidR="003C732B" w:rsidRDefault="007F0E40"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t xml:space="preserve"> Al iniciar el mes de  Septiembre</w:t>
      </w:r>
      <w:r w:rsidR="00D00F54">
        <w:rPr>
          <w:rFonts w:ascii="Arial" w:eastAsia="Times New Roman" w:hAnsi="Arial" w:cs="Arial"/>
          <w:sz w:val="25"/>
          <w:szCs w:val="25"/>
          <w:lang w:eastAsia="es-ES"/>
        </w:rPr>
        <w:t>,</w:t>
      </w:r>
      <w:r>
        <w:rPr>
          <w:rFonts w:ascii="Arial" w:eastAsia="Times New Roman" w:hAnsi="Arial" w:cs="Arial"/>
          <w:sz w:val="25"/>
          <w:szCs w:val="25"/>
          <w:lang w:eastAsia="es-ES"/>
        </w:rPr>
        <w:t xml:space="preserve"> por parte de Coordinadora se elaboró  la agenda mensual  </w:t>
      </w:r>
      <w:r w:rsidR="003C732B" w:rsidRPr="009019A7">
        <w:rPr>
          <w:rFonts w:ascii="Arial" w:eastAsia="Times New Roman" w:hAnsi="Arial" w:cs="Arial"/>
          <w:sz w:val="25"/>
          <w:szCs w:val="25"/>
          <w:lang w:eastAsia="es-ES"/>
        </w:rPr>
        <w:t xml:space="preserve"> </w:t>
      </w:r>
      <w:r w:rsidR="004421E7" w:rsidRPr="009019A7">
        <w:rPr>
          <w:rFonts w:ascii="Arial" w:eastAsia="Times New Roman" w:hAnsi="Arial" w:cs="Arial"/>
          <w:sz w:val="25"/>
          <w:szCs w:val="25"/>
          <w:lang w:eastAsia="es-ES"/>
        </w:rPr>
        <w:t>durante la primera semana del mes</w:t>
      </w:r>
      <w:r w:rsidR="003C732B" w:rsidRPr="009019A7">
        <w:rPr>
          <w:rFonts w:ascii="Arial" w:eastAsia="Times New Roman" w:hAnsi="Arial" w:cs="Arial"/>
          <w:sz w:val="25"/>
          <w:szCs w:val="25"/>
          <w:lang w:eastAsia="es-ES"/>
        </w:rPr>
        <w:t>, en la cual</w:t>
      </w:r>
      <w:r w:rsidR="00704722" w:rsidRPr="009019A7">
        <w:rPr>
          <w:rFonts w:ascii="Arial" w:eastAsia="Times New Roman" w:hAnsi="Arial" w:cs="Arial"/>
          <w:sz w:val="25"/>
          <w:szCs w:val="25"/>
          <w:lang w:eastAsia="es-ES"/>
        </w:rPr>
        <w:t xml:space="preserve"> se fijarían las fechas de trabajo con las diferentes dependencias de gobierno del H. Ayuntamiento de Juanacatlán. </w:t>
      </w:r>
    </w:p>
    <w:p w:rsidR="00D00F54" w:rsidRDefault="007F0E40"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r>
    </w:p>
    <w:p w:rsidR="007F0E40" w:rsidRPr="009019A7" w:rsidRDefault="00D00F54"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r>
      <w:r w:rsidR="007F0E40">
        <w:rPr>
          <w:rFonts w:ascii="Arial" w:eastAsia="Times New Roman" w:hAnsi="Arial" w:cs="Arial"/>
          <w:sz w:val="25"/>
          <w:szCs w:val="25"/>
          <w:lang w:eastAsia="es-ES"/>
        </w:rPr>
        <w:t>Así como con las lideresas  y actores  sociales  que apoyan las actividades el Centro para el Desarrollo de las  Mujeres e</w:t>
      </w:r>
      <w:r>
        <w:rPr>
          <w:rFonts w:ascii="Arial" w:eastAsia="Times New Roman" w:hAnsi="Arial" w:cs="Arial"/>
          <w:sz w:val="25"/>
          <w:szCs w:val="25"/>
          <w:lang w:eastAsia="es-ES"/>
        </w:rPr>
        <w:t>n  el Municipio;</w:t>
      </w:r>
      <w:r w:rsidR="007F0E40">
        <w:rPr>
          <w:rFonts w:ascii="Arial" w:eastAsia="Times New Roman" w:hAnsi="Arial" w:cs="Arial"/>
          <w:sz w:val="25"/>
          <w:szCs w:val="25"/>
          <w:lang w:eastAsia="es-ES"/>
        </w:rPr>
        <w:t xml:space="preserve"> el cual </w:t>
      </w:r>
      <w:r w:rsidR="007F0E40">
        <w:rPr>
          <w:rFonts w:ascii="Arial" w:eastAsia="Times New Roman" w:hAnsi="Arial" w:cs="Arial"/>
          <w:sz w:val="25"/>
          <w:szCs w:val="25"/>
          <w:lang w:eastAsia="es-ES"/>
        </w:rPr>
        <w:lastRenderedPageBreak/>
        <w:t>proporciona talleres</w:t>
      </w:r>
      <w:r>
        <w:rPr>
          <w:rFonts w:ascii="Arial" w:eastAsia="Times New Roman" w:hAnsi="Arial" w:cs="Arial"/>
          <w:sz w:val="25"/>
          <w:szCs w:val="25"/>
          <w:lang w:eastAsia="es-ES"/>
        </w:rPr>
        <w:t xml:space="preserve">, </w:t>
      </w:r>
      <w:r w:rsidR="007F0E40">
        <w:rPr>
          <w:rFonts w:ascii="Arial" w:eastAsia="Times New Roman" w:hAnsi="Arial" w:cs="Arial"/>
          <w:sz w:val="25"/>
          <w:szCs w:val="25"/>
          <w:lang w:eastAsia="es-ES"/>
        </w:rPr>
        <w:t>capacitaciones</w:t>
      </w:r>
      <w:r>
        <w:rPr>
          <w:rFonts w:ascii="Arial" w:eastAsia="Times New Roman" w:hAnsi="Arial" w:cs="Arial"/>
          <w:sz w:val="25"/>
          <w:szCs w:val="25"/>
          <w:lang w:eastAsia="es-ES"/>
        </w:rPr>
        <w:t xml:space="preserve"> y a</w:t>
      </w:r>
      <w:r w:rsidR="007F0E40">
        <w:rPr>
          <w:rFonts w:ascii="Arial" w:eastAsia="Times New Roman" w:hAnsi="Arial" w:cs="Arial"/>
          <w:sz w:val="25"/>
          <w:szCs w:val="25"/>
          <w:lang w:eastAsia="es-ES"/>
        </w:rPr>
        <w:t>sesorías de forma  gratuita</w:t>
      </w:r>
      <w:r>
        <w:rPr>
          <w:rFonts w:ascii="Arial" w:eastAsia="Times New Roman" w:hAnsi="Arial" w:cs="Arial"/>
          <w:sz w:val="25"/>
          <w:szCs w:val="25"/>
          <w:lang w:eastAsia="es-ES"/>
        </w:rPr>
        <w:t xml:space="preserve"> además de</w:t>
      </w:r>
      <w:r w:rsidR="007F0E40">
        <w:rPr>
          <w:rFonts w:ascii="Arial" w:eastAsia="Times New Roman" w:hAnsi="Arial" w:cs="Arial"/>
          <w:sz w:val="25"/>
          <w:szCs w:val="25"/>
          <w:lang w:eastAsia="es-ES"/>
        </w:rPr>
        <w:t xml:space="preserve">  Orientaciones  </w:t>
      </w:r>
      <w:r>
        <w:rPr>
          <w:rFonts w:ascii="Arial" w:eastAsia="Times New Roman" w:hAnsi="Arial" w:cs="Arial"/>
          <w:sz w:val="25"/>
          <w:szCs w:val="25"/>
          <w:lang w:eastAsia="es-ES"/>
        </w:rPr>
        <w:t>Psicológicas.</w:t>
      </w:r>
    </w:p>
    <w:p w:rsidR="00704722" w:rsidRPr="009019A7" w:rsidRDefault="00704722" w:rsidP="00DB04F9">
      <w:pPr>
        <w:tabs>
          <w:tab w:val="left" w:pos="0"/>
        </w:tabs>
        <w:spacing w:after="0" w:line="360" w:lineRule="auto"/>
        <w:jc w:val="both"/>
        <w:rPr>
          <w:rFonts w:ascii="Arial" w:eastAsia="Times New Roman" w:hAnsi="Arial" w:cs="Arial"/>
          <w:sz w:val="25"/>
          <w:szCs w:val="25"/>
          <w:lang w:eastAsia="es-ES"/>
        </w:rPr>
      </w:pPr>
      <w:r w:rsidRPr="009019A7">
        <w:rPr>
          <w:rFonts w:ascii="Arial" w:eastAsia="Times New Roman" w:hAnsi="Arial" w:cs="Arial"/>
          <w:sz w:val="25"/>
          <w:szCs w:val="25"/>
          <w:lang w:eastAsia="es-ES"/>
        </w:rPr>
        <w:tab/>
      </w:r>
    </w:p>
    <w:p w:rsidR="002F669E" w:rsidRDefault="00D00F54"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t>Por parte del Instituto Nacional de las Mujeres, se proporcionó una capacitación a las y los integrantes de los diferentes CDM del Estado de Jalisco,</w:t>
      </w:r>
      <w:r w:rsidR="002F669E">
        <w:rPr>
          <w:rFonts w:ascii="Arial" w:eastAsia="Times New Roman" w:hAnsi="Arial" w:cs="Arial"/>
          <w:sz w:val="25"/>
          <w:szCs w:val="25"/>
          <w:lang w:eastAsia="es-ES"/>
        </w:rPr>
        <w:t xml:space="preserve"> sobre el Modelo de Operación  que se está llevado a cabo</w:t>
      </w:r>
      <w:r>
        <w:rPr>
          <w:rFonts w:ascii="Arial" w:eastAsia="Times New Roman" w:hAnsi="Arial" w:cs="Arial"/>
          <w:sz w:val="25"/>
          <w:szCs w:val="25"/>
          <w:lang w:eastAsia="es-ES"/>
        </w:rPr>
        <w:t xml:space="preserve"> por dichos centros.</w:t>
      </w:r>
      <w:r w:rsidR="002F669E">
        <w:rPr>
          <w:rFonts w:ascii="Arial" w:eastAsia="Times New Roman" w:hAnsi="Arial" w:cs="Arial"/>
          <w:sz w:val="25"/>
          <w:szCs w:val="25"/>
          <w:lang w:eastAsia="es-ES"/>
        </w:rPr>
        <w:t xml:space="preserve"> </w:t>
      </w:r>
    </w:p>
    <w:p w:rsidR="002F669E" w:rsidRDefault="00D00F54"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r>
      <w:r w:rsidR="005658E9">
        <w:rPr>
          <w:rFonts w:ascii="Arial" w:eastAsia="Times New Roman" w:hAnsi="Arial" w:cs="Arial"/>
          <w:sz w:val="25"/>
          <w:szCs w:val="25"/>
          <w:lang w:eastAsia="es-ES"/>
        </w:rPr>
        <w:t xml:space="preserve">En este orden de ideas se tuvo como </w:t>
      </w:r>
      <w:r>
        <w:rPr>
          <w:rFonts w:ascii="Arial" w:eastAsia="Times New Roman" w:hAnsi="Arial" w:cs="Arial"/>
          <w:sz w:val="25"/>
          <w:szCs w:val="25"/>
          <w:lang w:eastAsia="es-ES"/>
        </w:rPr>
        <w:t>expositor</w:t>
      </w:r>
      <w:r w:rsidR="005658E9">
        <w:rPr>
          <w:rFonts w:ascii="Arial" w:eastAsia="Times New Roman" w:hAnsi="Arial" w:cs="Arial"/>
          <w:sz w:val="25"/>
          <w:szCs w:val="25"/>
          <w:lang w:eastAsia="es-ES"/>
        </w:rPr>
        <w:t xml:space="preserve"> al Lic.</w:t>
      </w:r>
      <w:r w:rsidR="002F669E">
        <w:rPr>
          <w:rFonts w:ascii="Arial" w:eastAsia="Times New Roman" w:hAnsi="Arial" w:cs="Arial"/>
          <w:sz w:val="25"/>
          <w:szCs w:val="25"/>
          <w:lang w:eastAsia="es-ES"/>
        </w:rPr>
        <w:t xml:space="preserve"> Oscar Niño Romero</w:t>
      </w:r>
      <w:r w:rsidR="005658E9">
        <w:rPr>
          <w:rFonts w:ascii="Arial" w:eastAsia="Times New Roman" w:hAnsi="Arial" w:cs="Arial"/>
          <w:sz w:val="25"/>
          <w:szCs w:val="25"/>
          <w:lang w:eastAsia="es-ES"/>
        </w:rPr>
        <w:t>, quien solicito,  a las y los integrantes de  los diferentes</w:t>
      </w:r>
      <w:r w:rsidR="002F669E">
        <w:rPr>
          <w:rFonts w:ascii="Arial" w:eastAsia="Times New Roman" w:hAnsi="Arial" w:cs="Arial"/>
          <w:sz w:val="25"/>
          <w:szCs w:val="25"/>
          <w:lang w:eastAsia="es-ES"/>
        </w:rPr>
        <w:t xml:space="preserve">  CDM s</w:t>
      </w:r>
      <w:r w:rsidR="005658E9">
        <w:rPr>
          <w:rFonts w:ascii="Arial" w:eastAsia="Times New Roman" w:hAnsi="Arial" w:cs="Arial"/>
          <w:sz w:val="25"/>
          <w:szCs w:val="25"/>
          <w:lang w:eastAsia="es-ES"/>
        </w:rPr>
        <w:t>u experiencia al estar implementando</w:t>
      </w:r>
      <w:r w:rsidR="002F669E">
        <w:rPr>
          <w:rFonts w:ascii="Arial" w:eastAsia="Times New Roman" w:hAnsi="Arial" w:cs="Arial"/>
          <w:sz w:val="25"/>
          <w:szCs w:val="25"/>
          <w:lang w:eastAsia="es-ES"/>
        </w:rPr>
        <w:t xml:space="preserve"> el modelo</w:t>
      </w:r>
      <w:r w:rsidR="005658E9">
        <w:rPr>
          <w:rFonts w:ascii="Arial" w:eastAsia="Times New Roman" w:hAnsi="Arial" w:cs="Arial"/>
          <w:sz w:val="25"/>
          <w:szCs w:val="25"/>
          <w:lang w:eastAsia="es-ES"/>
        </w:rPr>
        <w:t xml:space="preserve">, así como </w:t>
      </w:r>
      <w:r w:rsidR="002F669E">
        <w:rPr>
          <w:rFonts w:ascii="Arial" w:eastAsia="Times New Roman" w:hAnsi="Arial" w:cs="Arial"/>
          <w:sz w:val="25"/>
          <w:szCs w:val="25"/>
          <w:lang w:eastAsia="es-ES"/>
        </w:rPr>
        <w:t xml:space="preserve"> las dificultades que se han presentado con el mismo</w:t>
      </w:r>
      <w:r w:rsidR="005658E9">
        <w:rPr>
          <w:rFonts w:ascii="Arial" w:eastAsia="Times New Roman" w:hAnsi="Arial" w:cs="Arial"/>
          <w:sz w:val="25"/>
          <w:szCs w:val="25"/>
          <w:lang w:eastAsia="es-ES"/>
        </w:rPr>
        <w:t>. A</w:t>
      </w:r>
      <w:r w:rsidR="002F669E">
        <w:rPr>
          <w:rFonts w:ascii="Arial" w:eastAsia="Times New Roman" w:hAnsi="Arial" w:cs="Arial"/>
          <w:sz w:val="25"/>
          <w:szCs w:val="25"/>
          <w:lang w:eastAsia="es-ES"/>
        </w:rPr>
        <w:t xml:space="preserve">ctividad que se  </w:t>
      </w:r>
      <w:r w:rsidR="00161E2C">
        <w:rPr>
          <w:rFonts w:ascii="Arial" w:eastAsia="Times New Roman" w:hAnsi="Arial" w:cs="Arial"/>
          <w:sz w:val="25"/>
          <w:szCs w:val="25"/>
          <w:lang w:eastAsia="es-ES"/>
        </w:rPr>
        <w:t>realizó, mientras</w:t>
      </w:r>
      <w:r w:rsidR="002F669E">
        <w:rPr>
          <w:rFonts w:ascii="Arial" w:eastAsia="Times New Roman" w:hAnsi="Arial" w:cs="Arial"/>
          <w:sz w:val="25"/>
          <w:szCs w:val="25"/>
          <w:lang w:eastAsia="es-ES"/>
        </w:rPr>
        <w:t xml:space="preserve"> </w:t>
      </w:r>
      <w:r w:rsidR="005658E9">
        <w:rPr>
          <w:rFonts w:ascii="Arial" w:eastAsia="Times New Roman" w:hAnsi="Arial" w:cs="Arial"/>
          <w:sz w:val="25"/>
          <w:szCs w:val="25"/>
          <w:lang w:eastAsia="es-ES"/>
        </w:rPr>
        <w:t xml:space="preserve">que el expositor </w:t>
      </w:r>
      <w:r w:rsidR="002F669E">
        <w:rPr>
          <w:rFonts w:ascii="Arial" w:eastAsia="Times New Roman" w:hAnsi="Arial" w:cs="Arial"/>
          <w:sz w:val="25"/>
          <w:szCs w:val="25"/>
          <w:lang w:eastAsia="es-ES"/>
        </w:rPr>
        <w:t xml:space="preserve"> tomaba nota de cada una de las  </w:t>
      </w:r>
      <w:r w:rsidR="005658E9">
        <w:rPr>
          <w:rFonts w:ascii="Arial" w:eastAsia="Times New Roman" w:hAnsi="Arial" w:cs="Arial"/>
          <w:sz w:val="25"/>
          <w:szCs w:val="25"/>
          <w:lang w:eastAsia="es-ES"/>
        </w:rPr>
        <w:t>intervenciones realizadas</w:t>
      </w:r>
      <w:r w:rsidR="002F669E">
        <w:rPr>
          <w:rFonts w:ascii="Arial" w:eastAsia="Times New Roman" w:hAnsi="Arial" w:cs="Arial"/>
          <w:sz w:val="25"/>
          <w:szCs w:val="25"/>
          <w:lang w:eastAsia="es-ES"/>
        </w:rPr>
        <w:t>.</w:t>
      </w:r>
    </w:p>
    <w:p w:rsidR="005658E9" w:rsidRDefault="005658E9" w:rsidP="00DB04F9">
      <w:pPr>
        <w:tabs>
          <w:tab w:val="left" w:pos="0"/>
        </w:tabs>
        <w:spacing w:after="0" w:line="360" w:lineRule="auto"/>
        <w:jc w:val="both"/>
        <w:rPr>
          <w:rFonts w:ascii="Arial" w:eastAsia="Times New Roman" w:hAnsi="Arial" w:cs="Arial"/>
          <w:sz w:val="25"/>
          <w:szCs w:val="25"/>
          <w:lang w:eastAsia="es-ES"/>
        </w:rPr>
      </w:pPr>
    </w:p>
    <w:p w:rsidR="002F669E" w:rsidRDefault="005658E9"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t>Cabe mencionar que s</w:t>
      </w:r>
      <w:r w:rsidR="002F669E">
        <w:rPr>
          <w:rFonts w:ascii="Arial" w:eastAsia="Times New Roman" w:hAnsi="Arial" w:cs="Arial"/>
          <w:sz w:val="25"/>
          <w:szCs w:val="25"/>
          <w:lang w:eastAsia="es-ES"/>
        </w:rPr>
        <w:t>e puntualizaron otros temas: como fechas de entrega contenido de la misma que logos tenía que  contene</w:t>
      </w:r>
      <w:r w:rsidR="00161E2C">
        <w:rPr>
          <w:rFonts w:ascii="Arial" w:eastAsia="Times New Roman" w:hAnsi="Arial" w:cs="Arial"/>
          <w:sz w:val="25"/>
          <w:szCs w:val="25"/>
          <w:lang w:eastAsia="es-ES"/>
        </w:rPr>
        <w:t>r  y un breve repaso del modelo.</w:t>
      </w:r>
    </w:p>
    <w:p w:rsidR="005658E9" w:rsidRDefault="005658E9" w:rsidP="00DB04F9">
      <w:pPr>
        <w:tabs>
          <w:tab w:val="left" w:pos="0"/>
        </w:tabs>
        <w:spacing w:after="0" w:line="360" w:lineRule="auto"/>
        <w:jc w:val="both"/>
        <w:rPr>
          <w:rFonts w:ascii="Arial" w:eastAsia="Times New Roman" w:hAnsi="Arial" w:cs="Arial"/>
          <w:sz w:val="25"/>
          <w:szCs w:val="25"/>
          <w:lang w:eastAsia="es-ES"/>
        </w:rPr>
      </w:pPr>
    </w:p>
    <w:p w:rsidR="007031EF" w:rsidRPr="009019A7" w:rsidRDefault="00161E2C"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t xml:space="preserve"> Se P</w:t>
      </w:r>
      <w:r w:rsidR="007031EF">
        <w:rPr>
          <w:rFonts w:ascii="Arial" w:eastAsia="Times New Roman" w:hAnsi="Arial" w:cs="Arial"/>
          <w:sz w:val="25"/>
          <w:szCs w:val="25"/>
          <w:lang w:eastAsia="es-ES"/>
        </w:rPr>
        <w:t>roporcionaron</w:t>
      </w:r>
      <w:r w:rsidR="007F0E40">
        <w:rPr>
          <w:rFonts w:ascii="Arial" w:eastAsia="Times New Roman" w:hAnsi="Arial" w:cs="Arial"/>
          <w:sz w:val="25"/>
          <w:szCs w:val="25"/>
          <w:lang w:eastAsia="es-ES"/>
        </w:rPr>
        <w:t xml:space="preserve"> </w:t>
      </w:r>
      <w:r w:rsidR="0024181F" w:rsidRPr="009019A7">
        <w:rPr>
          <w:rFonts w:ascii="Arial" w:eastAsia="Times New Roman" w:hAnsi="Arial" w:cs="Arial"/>
          <w:sz w:val="25"/>
          <w:szCs w:val="25"/>
          <w:lang w:eastAsia="es-ES"/>
        </w:rPr>
        <w:t xml:space="preserve"> </w:t>
      </w:r>
      <w:r w:rsidR="00063B9D">
        <w:rPr>
          <w:rFonts w:ascii="Arial" w:eastAsia="Times New Roman" w:hAnsi="Arial" w:cs="Arial"/>
          <w:sz w:val="25"/>
          <w:szCs w:val="25"/>
          <w:lang w:eastAsia="es-ES"/>
        </w:rPr>
        <w:t xml:space="preserve"> 28 </w:t>
      </w:r>
      <w:r w:rsidR="00173E30" w:rsidRPr="009019A7">
        <w:rPr>
          <w:rFonts w:ascii="Arial" w:eastAsia="Times New Roman" w:hAnsi="Arial" w:cs="Arial"/>
          <w:sz w:val="25"/>
          <w:szCs w:val="25"/>
          <w:lang w:eastAsia="es-ES"/>
        </w:rPr>
        <w:t xml:space="preserve"> Asesorías</w:t>
      </w:r>
      <w:r w:rsidR="004421E7" w:rsidRPr="009019A7">
        <w:rPr>
          <w:rFonts w:ascii="Arial" w:eastAsia="Times New Roman" w:hAnsi="Arial" w:cs="Arial"/>
          <w:sz w:val="25"/>
          <w:szCs w:val="25"/>
          <w:lang w:eastAsia="es-ES"/>
        </w:rPr>
        <w:t>; de las cuales</w:t>
      </w:r>
      <w:r w:rsidR="007F0E40">
        <w:rPr>
          <w:rFonts w:ascii="Arial" w:eastAsia="Times New Roman" w:hAnsi="Arial" w:cs="Arial"/>
          <w:sz w:val="25"/>
          <w:szCs w:val="25"/>
          <w:lang w:eastAsia="es-ES"/>
        </w:rPr>
        <w:t xml:space="preserve"> 9</w:t>
      </w:r>
      <w:r w:rsidR="00173E30" w:rsidRPr="009019A7">
        <w:rPr>
          <w:rFonts w:ascii="Arial" w:eastAsia="Times New Roman" w:hAnsi="Arial" w:cs="Arial"/>
          <w:sz w:val="25"/>
          <w:szCs w:val="25"/>
          <w:lang w:eastAsia="es-ES"/>
        </w:rPr>
        <w:t xml:space="preserve"> fueron </w:t>
      </w:r>
      <w:r w:rsidR="00D91E80" w:rsidRPr="009019A7">
        <w:rPr>
          <w:rFonts w:ascii="Arial" w:eastAsia="Times New Roman" w:hAnsi="Arial" w:cs="Arial"/>
          <w:sz w:val="25"/>
          <w:szCs w:val="25"/>
          <w:lang w:eastAsia="es-ES"/>
        </w:rPr>
        <w:t>de</w:t>
      </w:r>
      <w:r w:rsidR="00173E30" w:rsidRPr="009019A7">
        <w:rPr>
          <w:rFonts w:ascii="Arial" w:eastAsia="Times New Roman" w:hAnsi="Arial" w:cs="Arial"/>
          <w:sz w:val="25"/>
          <w:szCs w:val="25"/>
          <w:lang w:eastAsia="es-ES"/>
        </w:rPr>
        <w:t xml:space="preserve"> Orientación psicológica</w:t>
      </w:r>
      <w:r w:rsidR="007031EF">
        <w:rPr>
          <w:rFonts w:ascii="Arial" w:eastAsia="Times New Roman" w:hAnsi="Arial" w:cs="Arial"/>
          <w:sz w:val="25"/>
          <w:szCs w:val="25"/>
          <w:lang w:eastAsia="es-ES"/>
        </w:rPr>
        <w:t>, 10</w:t>
      </w:r>
      <w:r w:rsidR="00D91E80" w:rsidRPr="009019A7">
        <w:rPr>
          <w:rFonts w:ascii="Arial" w:eastAsia="Times New Roman" w:hAnsi="Arial" w:cs="Arial"/>
          <w:sz w:val="25"/>
          <w:szCs w:val="25"/>
          <w:lang w:eastAsia="es-ES"/>
        </w:rPr>
        <w:t xml:space="preserve"> atenciones de</w:t>
      </w:r>
      <w:r w:rsidR="007031EF">
        <w:rPr>
          <w:rFonts w:ascii="Arial" w:eastAsia="Times New Roman" w:hAnsi="Arial" w:cs="Arial"/>
          <w:sz w:val="25"/>
          <w:szCs w:val="25"/>
          <w:lang w:eastAsia="es-ES"/>
        </w:rPr>
        <w:t xml:space="preserve"> trabajo social y 9</w:t>
      </w:r>
      <w:r w:rsidR="00173E30" w:rsidRPr="009019A7">
        <w:rPr>
          <w:rFonts w:ascii="Arial" w:eastAsia="Times New Roman" w:hAnsi="Arial" w:cs="Arial"/>
          <w:sz w:val="25"/>
          <w:szCs w:val="25"/>
          <w:lang w:eastAsia="es-ES"/>
        </w:rPr>
        <w:t xml:space="preserve"> </w:t>
      </w:r>
      <w:r w:rsidR="00D91E80" w:rsidRPr="009019A7">
        <w:rPr>
          <w:rFonts w:ascii="Arial" w:eastAsia="Times New Roman" w:hAnsi="Arial" w:cs="Arial"/>
          <w:sz w:val="25"/>
          <w:szCs w:val="25"/>
          <w:lang w:eastAsia="es-ES"/>
        </w:rPr>
        <w:t xml:space="preserve">Asesorías Jurídicas. </w:t>
      </w:r>
    </w:p>
    <w:p w:rsidR="005658E9" w:rsidRDefault="005658E9"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r>
    </w:p>
    <w:p w:rsidR="009C48A1" w:rsidRDefault="005658E9"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ab/>
      </w:r>
      <w:r w:rsidR="007031EF">
        <w:rPr>
          <w:rFonts w:ascii="Arial" w:eastAsia="Times New Roman" w:hAnsi="Arial" w:cs="Arial"/>
          <w:sz w:val="25"/>
          <w:szCs w:val="25"/>
          <w:lang w:eastAsia="es-ES"/>
        </w:rPr>
        <w:t>Respecto  a las diferentes n</w:t>
      </w:r>
      <w:r w:rsidR="00E80267" w:rsidRPr="009019A7">
        <w:rPr>
          <w:rFonts w:ascii="Arial" w:eastAsia="Times New Roman" w:hAnsi="Arial" w:cs="Arial"/>
          <w:sz w:val="25"/>
          <w:szCs w:val="25"/>
          <w:lang w:eastAsia="es-ES"/>
        </w:rPr>
        <w:t>ecesidades y problemáticas de</w:t>
      </w:r>
      <w:r w:rsidR="004421E7" w:rsidRPr="009019A7">
        <w:rPr>
          <w:rFonts w:ascii="Arial" w:eastAsia="Times New Roman" w:hAnsi="Arial" w:cs="Arial"/>
          <w:sz w:val="25"/>
          <w:szCs w:val="25"/>
          <w:lang w:eastAsia="es-ES"/>
        </w:rPr>
        <w:t xml:space="preserve"> las mujeres </w:t>
      </w:r>
      <w:r w:rsidR="00E80267" w:rsidRPr="009019A7">
        <w:rPr>
          <w:rFonts w:ascii="Arial" w:eastAsia="Times New Roman" w:hAnsi="Arial" w:cs="Arial"/>
          <w:sz w:val="25"/>
          <w:szCs w:val="25"/>
          <w:lang w:eastAsia="es-ES"/>
        </w:rPr>
        <w:t>atend</w:t>
      </w:r>
      <w:r w:rsidR="007031EF">
        <w:rPr>
          <w:rFonts w:ascii="Arial" w:eastAsia="Times New Roman" w:hAnsi="Arial" w:cs="Arial"/>
          <w:sz w:val="25"/>
          <w:szCs w:val="25"/>
          <w:lang w:eastAsia="es-ES"/>
        </w:rPr>
        <w:t xml:space="preserve">idas se canalizaron a 8 </w:t>
      </w:r>
      <w:r w:rsidR="0024181F" w:rsidRPr="009019A7">
        <w:rPr>
          <w:rFonts w:ascii="Arial" w:eastAsia="Times New Roman" w:hAnsi="Arial" w:cs="Arial"/>
          <w:sz w:val="25"/>
          <w:szCs w:val="25"/>
          <w:lang w:eastAsia="es-ES"/>
        </w:rPr>
        <w:t xml:space="preserve"> de ellas</w:t>
      </w:r>
      <w:r w:rsidR="00E80267" w:rsidRPr="009019A7">
        <w:rPr>
          <w:rFonts w:ascii="Arial" w:eastAsia="Times New Roman" w:hAnsi="Arial" w:cs="Arial"/>
          <w:sz w:val="25"/>
          <w:szCs w:val="25"/>
          <w:lang w:eastAsia="es-ES"/>
        </w:rPr>
        <w:t xml:space="preserve"> a diferentes instituciones</w:t>
      </w:r>
      <w:r>
        <w:rPr>
          <w:rFonts w:ascii="Arial" w:eastAsia="Times New Roman" w:hAnsi="Arial" w:cs="Arial"/>
          <w:sz w:val="25"/>
          <w:szCs w:val="25"/>
          <w:lang w:eastAsia="es-ES"/>
        </w:rPr>
        <w:t xml:space="preserve"> y/o</w:t>
      </w:r>
      <w:r w:rsidR="0024181F" w:rsidRPr="009019A7">
        <w:rPr>
          <w:rFonts w:ascii="Arial" w:eastAsia="Times New Roman" w:hAnsi="Arial" w:cs="Arial"/>
          <w:sz w:val="25"/>
          <w:szCs w:val="25"/>
          <w:lang w:eastAsia="es-ES"/>
        </w:rPr>
        <w:t xml:space="preserve"> dependencias</w:t>
      </w:r>
      <w:r w:rsidR="007031EF" w:rsidRPr="00161E2C">
        <w:rPr>
          <w:rFonts w:ascii="Arial" w:eastAsia="Times New Roman" w:hAnsi="Arial" w:cs="Arial"/>
          <w:sz w:val="25"/>
          <w:szCs w:val="25"/>
          <w:lang w:eastAsia="es-ES"/>
        </w:rPr>
        <w:t>, respecto a la problemática  que manifestaban o requerían en</w:t>
      </w:r>
      <w:r w:rsidR="007031EF">
        <w:rPr>
          <w:rFonts w:ascii="Arial" w:eastAsia="Times New Roman" w:hAnsi="Arial" w:cs="Arial"/>
          <w:sz w:val="25"/>
          <w:szCs w:val="25"/>
          <w:lang w:eastAsia="es-ES"/>
        </w:rPr>
        <w:t xml:space="preserve">  ese momento.</w:t>
      </w:r>
    </w:p>
    <w:p w:rsidR="005658E9" w:rsidRDefault="005658E9" w:rsidP="00DB04F9">
      <w:pPr>
        <w:tabs>
          <w:tab w:val="left" w:pos="0"/>
        </w:tabs>
        <w:spacing w:after="0" w:line="360" w:lineRule="auto"/>
        <w:jc w:val="both"/>
        <w:rPr>
          <w:rFonts w:ascii="Arial" w:eastAsia="Times New Roman" w:hAnsi="Arial" w:cs="Arial"/>
          <w:sz w:val="25"/>
          <w:szCs w:val="25"/>
          <w:lang w:eastAsia="es-ES"/>
        </w:rPr>
      </w:pPr>
    </w:p>
    <w:p w:rsidR="00C72B56" w:rsidRPr="008A7128" w:rsidRDefault="007031EF" w:rsidP="00DB04F9">
      <w:pPr>
        <w:tabs>
          <w:tab w:val="left" w:pos="0"/>
        </w:tabs>
        <w:spacing w:after="0" w:line="360" w:lineRule="auto"/>
        <w:jc w:val="both"/>
        <w:rPr>
          <w:rFonts w:ascii="Arial" w:eastAsia="Times New Roman" w:hAnsi="Arial" w:cs="Arial"/>
          <w:sz w:val="25"/>
          <w:szCs w:val="25"/>
          <w:lang w:eastAsia="es-ES"/>
        </w:rPr>
      </w:pPr>
      <w:r>
        <w:rPr>
          <w:rFonts w:ascii="Arial" w:eastAsia="Times New Roman" w:hAnsi="Arial" w:cs="Arial"/>
          <w:sz w:val="25"/>
          <w:szCs w:val="25"/>
          <w:lang w:eastAsia="es-ES"/>
        </w:rPr>
        <w:t>E</w:t>
      </w:r>
      <w:r w:rsidR="002F669E">
        <w:rPr>
          <w:rFonts w:ascii="Arial" w:eastAsia="Times New Roman" w:hAnsi="Arial" w:cs="Arial"/>
          <w:sz w:val="25"/>
          <w:szCs w:val="25"/>
          <w:lang w:eastAsia="es-ES"/>
        </w:rPr>
        <w:t xml:space="preserve">l mes pasado </w:t>
      </w:r>
      <w:r>
        <w:rPr>
          <w:rFonts w:ascii="Arial" w:eastAsia="Times New Roman" w:hAnsi="Arial" w:cs="Arial"/>
          <w:sz w:val="25"/>
          <w:szCs w:val="25"/>
          <w:lang w:eastAsia="es-ES"/>
        </w:rPr>
        <w:t xml:space="preserve"> se  realizó la convocatoria al comité de contraloría </w:t>
      </w:r>
      <w:r w:rsidR="005658E9">
        <w:rPr>
          <w:rFonts w:ascii="Arial" w:eastAsia="Times New Roman" w:hAnsi="Arial" w:cs="Arial"/>
          <w:sz w:val="25"/>
          <w:szCs w:val="25"/>
          <w:lang w:eastAsia="es-ES"/>
        </w:rPr>
        <w:t xml:space="preserve">social, misma que </w:t>
      </w:r>
      <w:r>
        <w:rPr>
          <w:rFonts w:ascii="Arial" w:eastAsia="Times New Roman" w:hAnsi="Arial" w:cs="Arial"/>
          <w:sz w:val="25"/>
          <w:szCs w:val="25"/>
          <w:lang w:eastAsia="es-ES"/>
        </w:rPr>
        <w:t>se  conformó</w:t>
      </w:r>
      <w:r w:rsidR="005658E9">
        <w:rPr>
          <w:rFonts w:ascii="Arial" w:eastAsia="Times New Roman" w:hAnsi="Arial" w:cs="Arial"/>
          <w:sz w:val="25"/>
          <w:szCs w:val="25"/>
          <w:lang w:eastAsia="es-ES"/>
        </w:rPr>
        <w:t xml:space="preserve"> con  3 mujeres</w:t>
      </w:r>
      <w:r>
        <w:rPr>
          <w:rFonts w:ascii="Arial" w:eastAsia="Times New Roman" w:hAnsi="Arial" w:cs="Arial"/>
          <w:sz w:val="25"/>
          <w:szCs w:val="25"/>
          <w:lang w:eastAsia="es-ES"/>
        </w:rPr>
        <w:t xml:space="preserve">  habitantes del  municipio  e</w:t>
      </w:r>
      <w:r w:rsidR="005658E9">
        <w:rPr>
          <w:rFonts w:ascii="Arial" w:eastAsia="Times New Roman" w:hAnsi="Arial" w:cs="Arial"/>
          <w:sz w:val="25"/>
          <w:szCs w:val="25"/>
          <w:lang w:eastAsia="es-ES"/>
        </w:rPr>
        <w:t>n el cual se les explico el objetivo, función, alcances y atribuciones que conlleva</w:t>
      </w:r>
      <w:r w:rsidR="00AA25EC">
        <w:rPr>
          <w:rFonts w:ascii="Arial" w:eastAsia="Times New Roman" w:hAnsi="Arial" w:cs="Arial"/>
          <w:sz w:val="25"/>
          <w:szCs w:val="25"/>
          <w:lang w:eastAsia="es-ES"/>
        </w:rPr>
        <w:t xml:space="preserve"> </w:t>
      </w:r>
      <w:r w:rsidRPr="00AA25EC">
        <w:rPr>
          <w:rFonts w:ascii="Arial" w:eastAsia="Times New Roman" w:hAnsi="Arial" w:cs="Arial"/>
          <w:sz w:val="25"/>
          <w:szCs w:val="25"/>
          <w:lang w:eastAsia="es-ES"/>
        </w:rPr>
        <w:t xml:space="preserve">a </w:t>
      </w:r>
      <w:r w:rsidR="005658E9" w:rsidRPr="00AA25EC">
        <w:rPr>
          <w:rFonts w:ascii="Arial" w:eastAsia="Times New Roman" w:hAnsi="Arial" w:cs="Arial"/>
          <w:sz w:val="25"/>
          <w:szCs w:val="25"/>
          <w:lang w:eastAsia="es-ES"/>
        </w:rPr>
        <w:t xml:space="preserve"> </w:t>
      </w:r>
      <w:r w:rsidR="005658E9" w:rsidRPr="00AA25EC">
        <w:rPr>
          <w:rFonts w:ascii="Arial" w:eastAsia="Times New Roman" w:hAnsi="Arial" w:cs="Arial"/>
          <w:sz w:val="25"/>
          <w:szCs w:val="25"/>
          <w:lang w:eastAsia="es-ES"/>
        </w:rPr>
        <w:lastRenderedPageBreak/>
        <w:t>formar</w:t>
      </w:r>
      <w:r w:rsidR="005658E9">
        <w:rPr>
          <w:rFonts w:ascii="Arial" w:eastAsia="Times New Roman" w:hAnsi="Arial" w:cs="Arial"/>
          <w:sz w:val="25"/>
          <w:szCs w:val="25"/>
          <w:lang w:eastAsia="es-ES"/>
        </w:rPr>
        <w:t xml:space="preserve"> parte de la </w:t>
      </w:r>
      <w:r>
        <w:rPr>
          <w:rFonts w:ascii="Arial" w:eastAsia="Times New Roman" w:hAnsi="Arial" w:cs="Arial"/>
          <w:sz w:val="25"/>
          <w:szCs w:val="25"/>
          <w:lang w:eastAsia="es-ES"/>
        </w:rPr>
        <w:t>contraloría</w:t>
      </w:r>
      <w:r w:rsidR="005658E9">
        <w:rPr>
          <w:rFonts w:ascii="Arial" w:eastAsia="Times New Roman" w:hAnsi="Arial" w:cs="Arial"/>
          <w:sz w:val="25"/>
          <w:szCs w:val="25"/>
          <w:lang w:eastAsia="es-ES"/>
        </w:rPr>
        <w:t xml:space="preserve"> social. Para lo cual se genero un planteamiento de trabajo, indicando con el orden del día en el que se llevaría a cabo la sesión, procediendo con el registro de asistencia de las participantes,</w:t>
      </w:r>
      <w:r w:rsidR="008A7128">
        <w:rPr>
          <w:rFonts w:ascii="Arial" w:eastAsia="Times New Roman" w:hAnsi="Arial" w:cs="Arial"/>
          <w:sz w:val="25"/>
          <w:szCs w:val="25"/>
          <w:lang w:eastAsia="es-ES"/>
        </w:rPr>
        <w:t xml:space="preserve"> de las  Mujeres, además se </w:t>
      </w:r>
      <w:r w:rsidR="005658E9">
        <w:rPr>
          <w:rFonts w:ascii="Arial" w:eastAsia="Times New Roman" w:hAnsi="Arial" w:cs="Arial"/>
          <w:sz w:val="25"/>
          <w:szCs w:val="25"/>
          <w:lang w:eastAsia="es-ES"/>
        </w:rPr>
        <w:t xml:space="preserve"> </w:t>
      </w:r>
      <w:r w:rsidR="008A7128">
        <w:rPr>
          <w:rFonts w:ascii="Arial" w:eastAsia="Times New Roman" w:hAnsi="Arial" w:cs="Arial"/>
          <w:sz w:val="25"/>
          <w:szCs w:val="25"/>
          <w:lang w:eastAsia="es-ES"/>
        </w:rPr>
        <w:t>revisaron</w:t>
      </w:r>
      <w:r w:rsidR="005658E9">
        <w:rPr>
          <w:rFonts w:ascii="Arial" w:eastAsia="Times New Roman" w:hAnsi="Arial" w:cs="Arial"/>
          <w:sz w:val="25"/>
          <w:szCs w:val="25"/>
          <w:lang w:eastAsia="es-ES"/>
        </w:rPr>
        <w:t xml:space="preserve"> </w:t>
      </w:r>
      <w:r w:rsidR="008A7128">
        <w:rPr>
          <w:rFonts w:ascii="Arial" w:eastAsia="Times New Roman" w:hAnsi="Arial" w:cs="Arial"/>
          <w:sz w:val="25"/>
          <w:szCs w:val="25"/>
          <w:lang w:eastAsia="es-ES"/>
        </w:rPr>
        <w:t>los</w:t>
      </w:r>
      <w:r w:rsidR="005658E9">
        <w:rPr>
          <w:rFonts w:ascii="Arial" w:eastAsia="Times New Roman" w:hAnsi="Arial" w:cs="Arial"/>
          <w:sz w:val="25"/>
          <w:szCs w:val="25"/>
          <w:lang w:eastAsia="es-ES"/>
        </w:rPr>
        <w:t xml:space="preserve"> </w:t>
      </w:r>
      <w:r w:rsidR="008A7128">
        <w:rPr>
          <w:rFonts w:ascii="Arial" w:eastAsia="Times New Roman" w:hAnsi="Arial" w:cs="Arial"/>
          <w:sz w:val="25"/>
          <w:szCs w:val="25"/>
          <w:lang w:eastAsia="es-ES"/>
        </w:rPr>
        <w:t>materiales, muebles, equipo y enc</w:t>
      </w:r>
      <w:r w:rsidR="005658E9">
        <w:rPr>
          <w:rFonts w:ascii="Arial" w:eastAsia="Times New Roman" w:hAnsi="Arial" w:cs="Arial"/>
          <w:sz w:val="25"/>
          <w:szCs w:val="25"/>
          <w:lang w:eastAsia="es-ES"/>
        </w:rPr>
        <w:t>eres de trabajo que cuenta el CDM Juanacatlán</w:t>
      </w:r>
      <w:r w:rsidR="008A7128">
        <w:rPr>
          <w:rFonts w:ascii="Arial" w:eastAsia="Times New Roman" w:hAnsi="Arial" w:cs="Arial"/>
          <w:sz w:val="25"/>
          <w:szCs w:val="25"/>
          <w:lang w:eastAsia="es-ES"/>
        </w:rPr>
        <w:t>.</w:t>
      </w:r>
      <w:r w:rsidR="008A7128" w:rsidRPr="008A7128">
        <w:rPr>
          <w:rFonts w:ascii="Arial" w:eastAsia="Times New Roman" w:hAnsi="Arial" w:cs="Arial"/>
          <w:sz w:val="25"/>
          <w:szCs w:val="25"/>
          <w:lang w:eastAsia="es-ES"/>
        </w:rPr>
        <w:t xml:space="preserve"> </w:t>
      </w:r>
      <w:r w:rsidR="008A7128">
        <w:rPr>
          <w:rFonts w:ascii="Arial" w:eastAsia="Times New Roman" w:hAnsi="Arial" w:cs="Arial"/>
          <w:sz w:val="25"/>
          <w:szCs w:val="25"/>
          <w:lang w:eastAsia="es-ES"/>
        </w:rPr>
        <w:t>Posteriormente se efectuó el llenado de los anexos  solicitados  por el  Instituto Jalisciense de las Mujeres. Cabe mencionar que se levantó</w:t>
      </w:r>
      <w:r>
        <w:rPr>
          <w:rFonts w:ascii="Arial" w:eastAsia="Times New Roman" w:hAnsi="Arial" w:cs="Arial"/>
          <w:sz w:val="25"/>
          <w:szCs w:val="25"/>
          <w:lang w:eastAsia="es-ES"/>
        </w:rPr>
        <w:t xml:space="preserve"> una minuta </w:t>
      </w:r>
      <w:r w:rsidR="008A7128">
        <w:rPr>
          <w:rFonts w:ascii="Arial" w:eastAsia="Times New Roman" w:hAnsi="Arial" w:cs="Arial"/>
          <w:sz w:val="25"/>
          <w:szCs w:val="25"/>
          <w:lang w:eastAsia="es-ES"/>
        </w:rPr>
        <w:t>de todo lo acontecido con anterioridad, además de haber recabado</w:t>
      </w:r>
      <w:r>
        <w:rPr>
          <w:rFonts w:ascii="Arial" w:eastAsia="Times New Roman" w:hAnsi="Arial" w:cs="Arial"/>
          <w:sz w:val="25"/>
          <w:szCs w:val="25"/>
          <w:lang w:eastAsia="es-ES"/>
        </w:rPr>
        <w:t xml:space="preserve"> evidencias  fotográficas</w:t>
      </w:r>
      <w:r w:rsidR="008A7128">
        <w:rPr>
          <w:rFonts w:ascii="Arial" w:eastAsia="Times New Roman" w:hAnsi="Arial" w:cs="Arial"/>
          <w:sz w:val="25"/>
          <w:szCs w:val="25"/>
          <w:lang w:eastAsia="es-ES"/>
        </w:rPr>
        <w:t xml:space="preserve"> de todo lo actuado.</w:t>
      </w:r>
      <w:r>
        <w:rPr>
          <w:rFonts w:ascii="Arial" w:eastAsia="Times New Roman" w:hAnsi="Arial" w:cs="Arial"/>
          <w:sz w:val="25"/>
          <w:szCs w:val="25"/>
          <w:lang w:eastAsia="es-ES"/>
        </w:rPr>
        <w:t xml:space="preserve"> </w:t>
      </w:r>
      <w:r w:rsidR="008A7128">
        <w:rPr>
          <w:rFonts w:ascii="Arial" w:eastAsia="Times New Roman" w:hAnsi="Arial" w:cs="Arial"/>
          <w:sz w:val="25"/>
          <w:szCs w:val="25"/>
          <w:lang w:eastAsia="es-ES"/>
        </w:rPr>
        <w:t>Las</w:t>
      </w:r>
      <w:r w:rsidR="00C72B56">
        <w:rPr>
          <w:rFonts w:ascii="Arial" w:eastAsia="Times New Roman" w:hAnsi="Arial" w:cs="Arial"/>
          <w:sz w:val="24"/>
          <w:szCs w:val="24"/>
          <w:lang w:eastAsia="es-ES"/>
        </w:rPr>
        <w:t xml:space="preserve"> mujeres que conforman la Contraloría</w:t>
      </w:r>
      <w:r w:rsidR="008A7128">
        <w:rPr>
          <w:rFonts w:ascii="Arial" w:eastAsia="Times New Roman" w:hAnsi="Arial" w:cs="Arial"/>
          <w:sz w:val="24"/>
          <w:szCs w:val="24"/>
          <w:lang w:eastAsia="es-ES"/>
        </w:rPr>
        <w:t xml:space="preserve"> Social</w:t>
      </w:r>
      <w:r w:rsidR="00C72B56">
        <w:rPr>
          <w:rFonts w:ascii="Arial" w:eastAsia="Times New Roman" w:hAnsi="Arial" w:cs="Arial"/>
          <w:sz w:val="24"/>
          <w:szCs w:val="24"/>
          <w:lang w:eastAsia="es-ES"/>
        </w:rPr>
        <w:t xml:space="preserve"> son </w:t>
      </w:r>
      <w:r w:rsidR="00C72B56" w:rsidRPr="009019A7">
        <w:rPr>
          <w:rFonts w:ascii="Arial" w:eastAsia="Times New Roman" w:hAnsi="Arial" w:cs="Arial"/>
          <w:sz w:val="24"/>
          <w:szCs w:val="24"/>
          <w:lang w:eastAsia="es-ES"/>
        </w:rPr>
        <w:t xml:space="preserve"> una p</w:t>
      </w:r>
      <w:r w:rsidR="00C72B56">
        <w:rPr>
          <w:rFonts w:ascii="Arial" w:eastAsia="Times New Roman" w:hAnsi="Arial" w:cs="Arial"/>
          <w:sz w:val="24"/>
          <w:szCs w:val="24"/>
          <w:lang w:eastAsia="es-ES"/>
        </w:rPr>
        <w:t>ieza clave dentro  del proyecto.</w:t>
      </w:r>
    </w:p>
    <w:p w:rsidR="00C72B56" w:rsidRDefault="00C72B56" w:rsidP="00DB04F9">
      <w:pPr>
        <w:tabs>
          <w:tab w:val="left" w:pos="0"/>
        </w:tabs>
        <w:spacing w:after="0" w:line="360" w:lineRule="auto"/>
        <w:jc w:val="both"/>
        <w:rPr>
          <w:rFonts w:ascii="Arial" w:eastAsia="Times New Roman" w:hAnsi="Arial" w:cs="Arial"/>
          <w:sz w:val="24"/>
          <w:szCs w:val="24"/>
          <w:lang w:eastAsia="es-ES"/>
        </w:rPr>
      </w:pPr>
    </w:p>
    <w:p w:rsidR="00C72B56" w:rsidRDefault="008A7128"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r w:rsidR="00C72B56">
        <w:rPr>
          <w:rFonts w:ascii="Arial" w:eastAsia="Times New Roman" w:hAnsi="Arial" w:cs="Arial"/>
          <w:sz w:val="24"/>
          <w:szCs w:val="24"/>
          <w:lang w:eastAsia="es-ES"/>
        </w:rPr>
        <w:t xml:space="preserve">Otra de las actividades que se  realizaron  fue un </w:t>
      </w:r>
      <w:proofErr w:type="spellStart"/>
      <w:r w:rsidR="00C72B56">
        <w:rPr>
          <w:rFonts w:ascii="Arial" w:eastAsia="Times New Roman" w:hAnsi="Arial" w:cs="Arial"/>
          <w:sz w:val="24"/>
          <w:szCs w:val="24"/>
          <w:lang w:eastAsia="es-ES"/>
        </w:rPr>
        <w:t>autodiagnóstico</w:t>
      </w:r>
      <w:proofErr w:type="spellEnd"/>
      <w:r w:rsidR="00C72B56">
        <w:rPr>
          <w:rFonts w:ascii="Arial" w:eastAsia="Times New Roman" w:hAnsi="Arial" w:cs="Arial"/>
          <w:sz w:val="24"/>
          <w:szCs w:val="24"/>
          <w:lang w:eastAsia="es-ES"/>
        </w:rPr>
        <w:t xml:space="preserve"> así como la elaboración de la hoja de alta </w:t>
      </w:r>
      <w:r w:rsidR="00224CF2">
        <w:rPr>
          <w:rFonts w:ascii="Arial" w:eastAsia="Times New Roman" w:hAnsi="Arial" w:cs="Arial"/>
          <w:sz w:val="24"/>
          <w:szCs w:val="24"/>
          <w:lang w:eastAsia="es-ES"/>
        </w:rPr>
        <w:t xml:space="preserve"> y </w:t>
      </w:r>
      <w:r w:rsidR="00C72B56">
        <w:rPr>
          <w:rFonts w:ascii="Arial" w:eastAsia="Times New Roman" w:hAnsi="Arial" w:cs="Arial"/>
          <w:sz w:val="24"/>
          <w:szCs w:val="24"/>
          <w:lang w:eastAsia="es-ES"/>
        </w:rPr>
        <w:t>aviso de privacidad  firmado por la usuaria</w:t>
      </w:r>
      <w:r w:rsidR="00224CF2">
        <w:rPr>
          <w:rFonts w:ascii="Arial" w:eastAsia="Times New Roman" w:hAnsi="Arial" w:cs="Arial"/>
          <w:sz w:val="24"/>
          <w:szCs w:val="24"/>
          <w:lang w:eastAsia="es-ES"/>
        </w:rPr>
        <w:t>s</w:t>
      </w:r>
      <w:r w:rsidR="00C72B56">
        <w:rPr>
          <w:rFonts w:ascii="Arial" w:eastAsia="Times New Roman" w:hAnsi="Arial" w:cs="Arial"/>
          <w:sz w:val="24"/>
          <w:szCs w:val="24"/>
          <w:lang w:eastAsia="es-ES"/>
        </w:rPr>
        <w:t xml:space="preserve"> en el cual se le </w:t>
      </w:r>
      <w:r w:rsidR="003E41AB">
        <w:rPr>
          <w:rFonts w:ascii="Arial" w:eastAsia="Times New Roman" w:hAnsi="Arial" w:cs="Arial"/>
          <w:sz w:val="24"/>
          <w:szCs w:val="24"/>
          <w:lang w:eastAsia="es-ES"/>
        </w:rPr>
        <w:t>hacía</w:t>
      </w:r>
      <w:r w:rsidR="00C72B56">
        <w:rPr>
          <w:rFonts w:ascii="Arial" w:eastAsia="Times New Roman" w:hAnsi="Arial" w:cs="Arial"/>
          <w:sz w:val="24"/>
          <w:szCs w:val="24"/>
          <w:lang w:eastAsia="es-ES"/>
        </w:rPr>
        <w:t xml:space="preserve"> hincapié que  la información es meramente confidencial</w:t>
      </w:r>
      <w:r w:rsidR="00224CF2">
        <w:rPr>
          <w:rFonts w:ascii="Arial" w:eastAsia="Times New Roman" w:hAnsi="Arial" w:cs="Arial"/>
          <w:sz w:val="24"/>
          <w:szCs w:val="24"/>
          <w:lang w:eastAsia="es-ES"/>
        </w:rPr>
        <w:t>,</w:t>
      </w:r>
      <w:r w:rsidR="00C72B56">
        <w:rPr>
          <w:rFonts w:ascii="Arial" w:eastAsia="Times New Roman" w:hAnsi="Arial" w:cs="Arial"/>
          <w:sz w:val="24"/>
          <w:szCs w:val="24"/>
          <w:lang w:eastAsia="es-ES"/>
        </w:rPr>
        <w:t xml:space="preserve"> esta actividad se realizó por parte de  la  promotora y la </w:t>
      </w:r>
      <w:r w:rsidR="00224CF2">
        <w:rPr>
          <w:rFonts w:ascii="Arial" w:eastAsia="Times New Roman" w:hAnsi="Arial" w:cs="Arial"/>
          <w:sz w:val="24"/>
          <w:szCs w:val="24"/>
          <w:lang w:eastAsia="es-ES"/>
        </w:rPr>
        <w:t>asesor</w:t>
      </w:r>
      <w:r w:rsidR="00C72B56">
        <w:rPr>
          <w:rFonts w:ascii="Arial" w:eastAsia="Times New Roman" w:hAnsi="Arial" w:cs="Arial"/>
          <w:sz w:val="24"/>
          <w:szCs w:val="24"/>
          <w:lang w:eastAsia="es-ES"/>
        </w:rPr>
        <w:t>a mientras que el facilitador invitaba a las  demás  a partic</w:t>
      </w:r>
      <w:r w:rsidR="002F669E">
        <w:rPr>
          <w:rFonts w:ascii="Arial" w:eastAsia="Times New Roman" w:hAnsi="Arial" w:cs="Arial"/>
          <w:sz w:val="24"/>
          <w:szCs w:val="24"/>
          <w:lang w:eastAsia="es-ES"/>
        </w:rPr>
        <w:t xml:space="preserve">ipar dentro de las  actividades, su realización  fue </w:t>
      </w:r>
      <w:r w:rsidR="00C72B56">
        <w:rPr>
          <w:rFonts w:ascii="Arial" w:eastAsia="Times New Roman" w:hAnsi="Arial" w:cs="Arial"/>
          <w:sz w:val="24"/>
          <w:szCs w:val="24"/>
          <w:lang w:eastAsia="es-ES"/>
        </w:rPr>
        <w:t xml:space="preserve"> dentro del polígono de la  comunidad de San Antoni</w:t>
      </w:r>
      <w:r w:rsidR="00063B9D">
        <w:rPr>
          <w:rFonts w:ascii="Arial" w:eastAsia="Times New Roman" w:hAnsi="Arial" w:cs="Arial"/>
          <w:sz w:val="24"/>
          <w:szCs w:val="24"/>
          <w:lang w:eastAsia="es-ES"/>
        </w:rPr>
        <w:t>o</w:t>
      </w:r>
      <w:r w:rsidR="00C72B56">
        <w:rPr>
          <w:rFonts w:ascii="Arial" w:eastAsia="Times New Roman" w:hAnsi="Arial" w:cs="Arial"/>
          <w:sz w:val="24"/>
          <w:szCs w:val="24"/>
          <w:lang w:eastAsia="es-ES"/>
        </w:rPr>
        <w:t xml:space="preserve">  </w:t>
      </w:r>
      <w:proofErr w:type="spellStart"/>
      <w:r w:rsidR="00C72B56">
        <w:rPr>
          <w:rFonts w:ascii="Arial" w:eastAsia="Times New Roman" w:hAnsi="Arial" w:cs="Arial"/>
          <w:sz w:val="24"/>
          <w:szCs w:val="24"/>
          <w:lang w:eastAsia="es-ES"/>
        </w:rPr>
        <w:t>Junacaxtle</w:t>
      </w:r>
      <w:proofErr w:type="spellEnd"/>
      <w:r w:rsidR="00224CF2">
        <w:rPr>
          <w:rFonts w:ascii="Arial" w:eastAsia="Times New Roman" w:hAnsi="Arial" w:cs="Arial"/>
          <w:sz w:val="24"/>
          <w:szCs w:val="24"/>
          <w:lang w:eastAsia="es-ES"/>
        </w:rPr>
        <w:t xml:space="preserve"> y  </w:t>
      </w:r>
      <w:r w:rsidR="00C72B56">
        <w:rPr>
          <w:rFonts w:ascii="Arial" w:eastAsia="Times New Roman" w:hAnsi="Arial" w:cs="Arial"/>
          <w:sz w:val="24"/>
          <w:szCs w:val="24"/>
          <w:lang w:eastAsia="es-ES"/>
        </w:rPr>
        <w:t xml:space="preserve">por parte de la coordinadora se llevó </w:t>
      </w:r>
      <w:r w:rsidR="003E41AB">
        <w:rPr>
          <w:rFonts w:ascii="Arial" w:eastAsia="Times New Roman" w:hAnsi="Arial" w:cs="Arial"/>
          <w:sz w:val="24"/>
          <w:szCs w:val="24"/>
          <w:lang w:eastAsia="es-ES"/>
        </w:rPr>
        <w:t>a cabo</w:t>
      </w:r>
      <w:r w:rsidR="00C72B56">
        <w:rPr>
          <w:rFonts w:ascii="Arial" w:eastAsia="Times New Roman" w:hAnsi="Arial" w:cs="Arial"/>
          <w:sz w:val="24"/>
          <w:szCs w:val="24"/>
          <w:lang w:eastAsia="es-ES"/>
        </w:rPr>
        <w:t xml:space="preserve"> la supervisión </w:t>
      </w:r>
      <w:r w:rsidR="00063B9D">
        <w:rPr>
          <w:rFonts w:ascii="Arial" w:eastAsia="Times New Roman" w:hAnsi="Arial" w:cs="Arial"/>
          <w:sz w:val="24"/>
          <w:szCs w:val="24"/>
          <w:lang w:eastAsia="es-ES"/>
        </w:rPr>
        <w:t xml:space="preserve">de  dichas actividades  mismas que al finalizar la </w:t>
      </w:r>
      <w:r w:rsidR="00C72B56">
        <w:rPr>
          <w:rFonts w:ascii="Arial" w:eastAsia="Times New Roman" w:hAnsi="Arial" w:cs="Arial"/>
          <w:sz w:val="24"/>
          <w:szCs w:val="24"/>
          <w:lang w:eastAsia="es-ES"/>
        </w:rPr>
        <w:t xml:space="preserve"> actividad</w:t>
      </w:r>
      <w:r w:rsidR="00063B9D">
        <w:rPr>
          <w:rFonts w:ascii="Arial" w:eastAsia="Times New Roman" w:hAnsi="Arial" w:cs="Arial"/>
          <w:sz w:val="24"/>
          <w:szCs w:val="24"/>
          <w:lang w:eastAsia="es-ES"/>
        </w:rPr>
        <w:t xml:space="preserve">  se brindó</w:t>
      </w:r>
      <w:r w:rsidR="00224CF2">
        <w:rPr>
          <w:rFonts w:ascii="Arial" w:eastAsia="Times New Roman" w:hAnsi="Arial" w:cs="Arial"/>
          <w:sz w:val="24"/>
          <w:szCs w:val="24"/>
          <w:lang w:eastAsia="es-ES"/>
        </w:rPr>
        <w:t xml:space="preserve"> una </w:t>
      </w:r>
      <w:r w:rsidR="00C72B56">
        <w:rPr>
          <w:rFonts w:ascii="Arial" w:eastAsia="Times New Roman" w:hAnsi="Arial" w:cs="Arial"/>
          <w:sz w:val="24"/>
          <w:szCs w:val="24"/>
          <w:lang w:eastAsia="es-ES"/>
        </w:rPr>
        <w:t xml:space="preserve"> retroalimentación </w:t>
      </w:r>
      <w:r w:rsidR="00063B9D">
        <w:rPr>
          <w:rFonts w:ascii="Arial" w:eastAsia="Times New Roman" w:hAnsi="Arial" w:cs="Arial"/>
          <w:sz w:val="24"/>
          <w:szCs w:val="24"/>
          <w:lang w:eastAsia="es-ES"/>
        </w:rPr>
        <w:t>.</w:t>
      </w:r>
    </w:p>
    <w:p w:rsidR="00224CF2" w:rsidRDefault="00224CF2" w:rsidP="00DB04F9">
      <w:pPr>
        <w:tabs>
          <w:tab w:val="left" w:pos="0"/>
        </w:tabs>
        <w:spacing w:after="0" w:line="360" w:lineRule="auto"/>
        <w:jc w:val="both"/>
        <w:rPr>
          <w:rFonts w:ascii="Arial" w:eastAsia="Times New Roman" w:hAnsi="Arial" w:cs="Arial"/>
          <w:sz w:val="24"/>
          <w:szCs w:val="24"/>
          <w:lang w:eastAsia="es-ES"/>
        </w:rPr>
      </w:pPr>
    </w:p>
    <w:p w:rsidR="00224CF2" w:rsidRDefault="00224CF2"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 Posteriormente  a esto  se realizó otra  reunión donde con la ayuda de  la lideresa  de dicha  comunidad, convocó a</w:t>
      </w:r>
      <w:r w:rsidR="005B20F4">
        <w:rPr>
          <w:rFonts w:ascii="Arial" w:eastAsia="Times New Roman" w:hAnsi="Arial" w:cs="Arial"/>
          <w:sz w:val="24"/>
          <w:szCs w:val="24"/>
          <w:lang w:eastAsia="es-ES"/>
        </w:rPr>
        <w:t xml:space="preserve">l grupo de </w:t>
      </w:r>
      <w:r>
        <w:rPr>
          <w:rFonts w:ascii="Arial" w:eastAsia="Times New Roman" w:hAnsi="Arial" w:cs="Arial"/>
          <w:sz w:val="24"/>
          <w:szCs w:val="24"/>
          <w:lang w:eastAsia="es-ES"/>
        </w:rPr>
        <w:t xml:space="preserve"> mujeres</w:t>
      </w:r>
      <w:r w:rsidR="005B20F4">
        <w:rPr>
          <w:rFonts w:ascii="Arial" w:eastAsia="Times New Roman" w:hAnsi="Arial" w:cs="Arial"/>
          <w:sz w:val="24"/>
          <w:szCs w:val="24"/>
          <w:lang w:eastAsia="es-ES"/>
        </w:rPr>
        <w:t xml:space="preserve"> con el que se venía trabajando, esto con la finalidad de </w:t>
      </w:r>
      <w:r>
        <w:rPr>
          <w:rFonts w:ascii="Arial" w:eastAsia="Times New Roman" w:hAnsi="Arial" w:cs="Arial"/>
          <w:sz w:val="24"/>
          <w:szCs w:val="24"/>
          <w:lang w:eastAsia="es-ES"/>
        </w:rPr>
        <w:t xml:space="preserve"> realiza</w:t>
      </w:r>
      <w:r w:rsidR="005B20F4">
        <w:rPr>
          <w:rFonts w:ascii="Arial" w:eastAsia="Times New Roman" w:hAnsi="Arial" w:cs="Arial"/>
          <w:sz w:val="24"/>
          <w:szCs w:val="24"/>
          <w:lang w:eastAsia="es-ES"/>
        </w:rPr>
        <w:t>r mesas</w:t>
      </w:r>
      <w:r w:rsidR="00063B9D">
        <w:rPr>
          <w:rFonts w:ascii="Arial" w:eastAsia="Times New Roman" w:hAnsi="Arial" w:cs="Arial"/>
          <w:sz w:val="24"/>
          <w:szCs w:val="24"/>
          <w:lang w:eastAsia="es-ES"/>
        </w:rPr>
        <w:t xml:space="preserve"> de  trabajo</w:t>
      </w:r>
      <w:r w:rsidR="005B20F4">
        <w:rPr>
          <w:rFonts w:ascii="Arial" w:eastAsia="Times New Roman" w:hAnsi="Arial" w:cs="Arial"/>
          <w:sz w:val="24"/>
          <w:szCs w:val="24"/>
          <w:lang w:eastAsia="es-ES"/>
        </w:rPr>
        <w:t>,  mismas que</w:t>
      </w:r>
      <w:r w:rsidR="00063B9D">
        <w:rPr>
          <w:rFonts w:ascii="Arial" w:eastAsia="Times New Roman" w:hAnsi="Arial" w:cs="Arial"/>
          <w:sz w:val="24"/>
          <w:szCs w:val="24"/>
          <w:lang w:eastAsia="es-ES"/>
        </w:rPr>
        <w:t xml:space="preserve"> sostuvieron los  profesionistas del </w:t>
      </w:r>
      <w:r>
        <w:rPr>
          <w:rFonts w:ascii="Arial" w:eastAsia="Times New Roman" w:hAnsi="Arial" w:cs="Arial"/>
          <w:sz w:val="24"/>
          <w:szCs w:val="24"/>
          <w:lang w:eastAsia="es-ES"/>
        </w:rPr>
        <w:t>CDM</w:t>
      </w:r>
      <w:r w:rsidR="005B20F4">
        <w:rPr>
          <w:rFonts w:ascii="Arial" w:eastAsia="Times New Roman" w:hAnsi="Arial" w:cs="Arial"/>
          <w:sz w:val="24"/>
          <w:szCs w:val="24"/>
          <w:lang w:eastAsia="es-ES"/>
        </w:rPr>
        <w:t xml:space="preserve">; dando </w:t>
      </w:r>
      <w:r>
        <w:rPr>
          <w:rFonts w:ascii="Arial" w:eastAsia="Times New Roman" w:hAnsi="Arial" w:cs="Arial"/>
          <w:sz w:val="24"/>
          <w:szCs w:val="24"/>
          <w:lang w:eastAsia="es-ES"/>
        </w:rPr>
        <w:t xml:space="preserve">seguimiento a las problemáticas </w:t>
      </w:r>
      <w:r w:rsidR="00187DD1">
        <w:rPr>
          <w:rFonts w:ascii="Arial" w:eastAsia="Times New Roman" w:hAnsi="Arial" w:cs="Arial"/>
          <w:sz w:val="24"/>
          <w:szCs w:val="24"/>
          <w:lang w:eastAsia="es-ES"/>
        </w:rPr>
        <w:t xml:space="preserve">y necesidades  </w:t>
      </w:r>
      <w:r>
        <w:rPr>
          <w:rFonts w:ascii="Arial" w:eastAsia="Times New Roman" w:hAnsi="Arial" w:cs="Arial"/>
          <w:sz w:val="24"/>
          <w:szCs w:val="24"/>
          <w:lang w:eastAsia="es-ES"/>
        </w:rPr>
        <w:t xml:space="preserve">que habían planteado con </w:t>
      </w:r>
      <w:r w:rsidR="005B20F4">
        <w:rPr>
          <w:rFonts w:ascii="Arial" w:eastAsia="Times New Roman" w:hAnsi="Arial" w:cs="Arial"/>
          <w:sz w:val="24"/>
          <w:szCs w:val="24"/>
          <w:lang w:eastAsia="es-ES"/>
        </w:rPr>
        <w:t>anterioridad. Es de importancia</w:t>
      </w:r>
      <w:r>
        <w:rPr>
          <w:rFonts w:ascii="Arial" w:eastAsia="Times New Roman" w:hAnsi="Arial" w:cs="Arial"/>
          <w:sz w:val="24"/>
          <w:szCs w:val="24"/>
          <w:lang w:eastAsia="es-ES"/>
        </w:rPr>
        <w:t xml:space="preserve"> mencionar que las participantes de las  mesas de trabajo expusieron posibles soluciones  a las necesidades que  presentan. </w:t>
      </w:r>
    </w:p>
    <w:p w:rsidR="005B20F4" w:rsidRDefault="005B20F4" w:rsidP="00DB04F9">
      <w:pPr>
        <w:tabs>
          <w:tab w:val="left" w:pos="0"/>
        </w:tabs>
        <w:spacing w:after="0" w:line="360" w:lineRule="auto"/>
        <w:jc w:val="both"/>
        <w:rPr>
          <w:rFonts w:ascii="Arial" w:eastAsia="Times New Roman" w:hAnsi="Arial" w:cs="Arial"/>
          <w:sz w:val="24"/>
          <w:szCs w:val="24"/>
          <w:lang w:eastAsia="es-ES"/>
        </w:rPr>
      </w:pPr>
    </w:p>
    <w:p w:rsidR="004E63C0" w:rsidRDefault="008A7128"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r w:rsidR="005B20F4">
        <w:rPr>
          <w:rFonts w:ascii="Arial" w:eastAsia="Times New Roman" w:hAnsi="Arial" w:cs="Arial"/>
          <w:sz w:val="24"/>
          <w:szCs w:val="24"/>
          <w:lang w:eastAsia="es-ES"/>
        </w:rPr>
        <w:t xml:space="preserve">En este orden de ideas, las mujeres que asistieron a las mesas de trabajo, manifestaron que algunas de las necesidades que tienen se ven relacionadas al </w:t>
      </w:r>
      <w:r w:rsidR="005B20F4">
        <w:rPr>
          <w:rFonts w:ascii="Arial" w:eastAsia="Times New Roman" w:hAnsi="Arial" w:cs="Arial"/>
          <w:sz w:val="24"/>
          <w:szCs w:val="24"/>
          <w:lang w:eastAsia="es-ES"/>
        </w:rPr>
        <w:lastRenderedPageBreak/>
        <w:t xml:space="preserve">ámbito de la salud, servicios y empleo. Derivado de lo anterior el grupo multidisciplinario, se avoco a generar los oficios </w:t>
      </w:r>
      <w:r w:rsidR="00642AAE">
        <w:rPr>
          <w:rFonts w:ascii="Arial" w:eastAsia="Times New Roman" w:hAnsi="Arial" w:cs="Arial"/>
          <w:sz w:val="24"/>
          <w:szCs w:val="24"/>
          <w:lang w:eastAsia="es-ES"/>
        </w:rPr>
        <w:t xml:space="preserve"> necesarios para ser turnado </w:t>
      </w:r>
      <w:r w:rsidR="004E63C0">
        <w:rPr>
          <w:rFonts w:ascii="Arial" w:eastAsia="Times New Roman" w:hAnsi="Arial" w:cs="Arial"/>
          <w:sz w:val="24"/>
          <w:szCs w:val="24"/>
          <w:lang w:eastAsia="es-ES"/>
        </w:rPr>
        <w:t xml:space="preserve"> a las dependencias, organizaciones e instituciones pertinentes, para solicitar su participación en la Jornada de Servicios, que tendría sede en la colonia de San Antonio </w:t>
      </w:r>
      <w:proofErr w:type="spellStart"/>
      <w:r w:rsidR="004E63C0">
        <w:rPr>
          <w:rFonts w:ascii="Arial" w:eastAsia="Times New Roman" w:hAnsi="Arial" w:cs="Arial"/>
          <w:sz w:val="24"/>
          <w:szCs w:val="24"/>
          <w:lang w:eastAsia="es-ES"/>
        </w:rPr>
        <w:t>Juanacaxtle</w:t>
      </w:r>
      <w:proofErr w:type="spellEnd"/>
      <w:r w:rsidR="004E63C0">
        <w:rPr>
          <w:rFonts w:ascii="Arial" w:eastAsia="Times New Roman" w:hAnsi="Arial" w:cs="Arial"/>
          <w:sz w:val="24"/>
          <w:szCs w:val="24"/>
          <w:lang w:eastAsia="es-ES"/>
        </w:rPr>
        <w:t xml:space="preserve"> el </w:t>
      </w:r>
      <w:r w:rsidR="00607C73">
        <w:rPr>
          <w:rFonts w:ascii="Arial" w:eastAsia="Times New Roman" w:hAnsi="Arial" w:cs="Arial"/>
          <w:sz w:val="24"/>
          <w:szCs w:val="24"/>
          <w:lang w:eastAsia="es-ES"/>
        </w:rPr>
        <w:t>día</w:t>
      </w:r>
      <w:r w:rsidR="004E63C0">
        <w:rPr>
          <w:rFonts w:ascii="Arial" w:eastAsia="Times New Roman" w:hAnsi="Arial" w:cs="Arial"/>
          <w:sz w:val="24"/>
          <w:szCs w:val="24"/>
          <w:lang w:eastAsia="es-ES"/>
        </w:rPr>
        <w:t xml:space="preserve"> 21 de septiembre de 2018. </w:t>
      </w:r>
    </w:p>
    <w:p w:rsidR="004E63C0" w:rsidRDefault="004E63C0" w:rsidP="00DB04F9">
      <w:pPr>
        <w:tabs>
          <w:tab w:val="left" w:pos="0"/>
        </w:tabs>
        <w:spacing w:after="0" w:line="360" w:lineRule="auto"/>
        <w:jc w:val="both"/>
        <w:rPr>
          <w:rFonts w:ascii="Arial" w:eastAsia="Times New Roman" w:hAnsi="Arial" w:cs="Arial"/>
          <w:sz w:val="24"/>
          <w:szCs w:val="24"/>
          <w:lang w:eastAsia="es-ES"/>
        </w:rPr>
      </w:pPr>
    </w:p>
    <w:p w:rsidR="004E63C0" w:rsidRDefault="004E63C0"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Derivado de lo anterior, el Centro para el Desarrollo de la Mujeres Juanacatl</w:t>
      </w:r>
      <w:r w:rsidR="00607C73">
        <w:rPr>
          <w:rFonts w:ascii="Arial" w:eastAsia="Times New Roman" w:hAnsi="Arial" w:cs="Arial"/>
          <w:sz w:val="24"/>
          <w:szCs w:val="24"/>
          <w:lang w:eastAsia="es-ES"/>
        </w:rPr>
        <w:t xml:space="preserve">án, gestiono el lugar y mobiliario que se utilizaría en dicha jornada, así como también obtuvo respuesta de conformidad en el ámbito de la salud; </w:t>
      </w:r>
      <w:r w:rsidR="009401F7">
        <w:rPr>
          <w:rFonts w:ascii="Arial" w:eastAsia="Times New Roman" w:hAnsi="Arial" w:cs="Arial"/>
          <w:sz w:val="24"/>
          <w:szCs w:val="24"/>
          <w:lang w:eastAsia="es-ES"/>
        </w:rPr>
        <w:t>d</w:t>
      </w:r>
      <w:r w:rsidR="00607C73">
        <w:rPr>
          <w:rFonts w:ascii="Arial" w:eastAsia="Times New Roman" w:hAnsi="Arial" w:cs="Arial"/>
          <w:sz w:val="24"/>
          <w:szCs w:val="24"/>
          <w:lang w:eastAsia="es-ES"/>
        </w:rPr>
        <w:t xml:space="preserve">el Centro de Salud, CIJ TLAQUEPAQUE, la asociación civil  </w:t>
      </w:r>
      <w:proofErr w:type="spellStart"/>
      <w:r w:rsidR="00607C73">
        <w:rPr>
          <w:rFonts w:ascii="Arial" w:eastAsia="Times New Roman" w:hAnsi="Arial" w:cs="Arial"/>
          <w:sz w:val="24"/>
          <w:szCs w:val="24"/>
          <w:lang w:eastAsia="es-ES"/>
        </w:rPr>
        <w:t>Necahuatl</w:t>
      </w:r>
      <w:proofErr w:type="spellEnd"/>
      <w:r w:rsidR="00607C73">
        <w:rPr>
          <w:rFonts w:ascii="Arial" w:eastAsia="Times New Roman" w:hAnsi="Arial" w:cs="Arial"/>
          <w:sz w:val="24"/>
          <w:szCs w:val="24"/>
          <w:lang w:eastAsia="es-ES"/>
        </w:rPr>
        <w:t>, en relación a las necesidades de empleo participaron las siguientes; Fábrica de Muebles Rio Grande, Kelly Servicios, Industrias LLENAMEX. Así como también hubo respuesta favorable del departamento de  Desarrollo Social</w:t>
      </w:r>
      <w:r w:rsidR="00C05313">
        <w:rPr>
          <w:rFonts w:ascii="Arial" w:eastAsia="Times New Roman" w:hAnsi="Arial" w:cs="Arial"/>
          <w:sz w:val="24"/>
          <w:szCs w:val="24"/>
          <w:lang w:eastAsia="es-ES"/>
        </w:rPr>
        <w:t xml:space="preserve"> del municipio.</w:t>
      </w:r>
    </w:p>
    <w:p w:rsidR="00C05313" w:rsidRDefault="00C05313" w:rsidP="00DB04F9">
      <w:pPr>
        <w:tabs>
          <w:tab w:val="left" w:pos="0"/>
        </w:tabs>
        <w:spacing w:after="0" w:line="360" w:lineRule="auto"/>
        <w:jc w:val="both"/>
        <w:rPr>
          <w:rFonts w:ascii="Arial" w:eastAsia="Times New Roman" w:hAnsi="Arial" w:cs="Arial"/>
          <w:sz w:val="24"/>
          <w:szCs w:val="24"/>
          <w:lang w:eastAsia="es-ES"/>
        </w:rPr>
      </w:pPr>
    </w:p>
    <w:p w:rsidR="00C05313" w:rsidRDefault="00187DD1"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r w:rsidR="00C05313">
        <w:rPr>
          <w:rFonts w:ascii="Arial" w:eastAsia="Times New Roman" w:hAnsi="Arial" w:cs="Arial"/>
          <w:sz w:val="24"/>
          <w:szCs w:val="24"/>
          <w:lang w:eastAsia="es-ES"/>
        </w:rPr>
        <w:t>Centro de salud de Juanacatlán</w:t>
      </w:r>
      <w:r w:rsidR="00DE40E6">
        <w:rPr>
          <w:rFonts w:ascii="Arial" w:eastAsia="Times New Roman" w:hAnsi="Arial" w:cs="Arial"/>
          <w:sz w:val="24"/>
          <w:szCs w:val="24"/>
          <w:lang w:eastAsia="es-ES"/>
        </w:rPr>
        <w:t xml:space="preserve">, proporcionó los siguientes </w:t>
      </w:r>
      <w:r w:rsidR="00C05313">
        <w:rPr>
          <w:rFonts w:ascii="Arial" w:eastAsia="Times New Roman" w:hAnsi="Arial" w:cs="Arial"/>
          <w:sz w:val="24"/>
          <w:szCs w:val="24"/>
          <w:lang w:eastAsia="es-ES"/>
        </w:rPr>
        <w:t xml:space="preserve">servicios; toma de presión arterial, exámenes de glucosa, asesoría y revisión de cartillas de </w:t>
      </w:r>
      <w:r w:rsidR="00DE40E6">
        <w:rPr>
          <w:rFonts w:ascii="Arial" w:eastAsia="Times New Roman" w:hAnsi="Arial" w:cs="Arial"/>
          <w:sz w:val="24"/>
          <w:szCs w:val="24"/>
          <w:lang w:eastAsia="es-ES"/>
        </w:rPr>
        <w:t>vacunación</w:t>
      </w:r>
      <w:r w:rsidR="00C05313">
        <w:rPr>
          <w:rFonts w:ascii="Arial" w:eastAsia="Times New Roman" w:hAnsi="Arial" w:cs="Arial"/>
          <w:sz w:val="24"/>
          <w:szCs w:val="24"/>
          <w:lang w:eastAsia="es-ES"/>
        </w:rPr>
        <w:t xml:space="preserve">, </w:t>
      </w:r>
      <w:r w:rsidR="00DE40E6">
        <w:rPr>
          <w:rFonts w:ascii="Arial" w:eastAsia="Times New Roman" w:hAnsi="Arial" w:cs="Arial"/>
          <w:sz w:val="24"/>
          <w:szCs w:val="24"/>
          <w:lang w:eastAsia="es-ES"/>
        </w:rPr>
        <w:t>pláticas</w:t>
      </w:r>
      <w:r w:rsidR="00C05313">
        <w:rPr>
          <w:rFonts w:ascii="Arial" w:eastAsia="Times New Roman" w:hAnsi="Arial" w:cs="Arial"/>
          <w:sz w:val="24"/>
          <w:szCs w:val="24"/>
          <w:lang w:eastAsia="es-ES"/>
        </w:rPr>
        <w:t xml:space="preserve"> informativas relacionadas a la planeación familiar y el  correcto uso de métodos anticonceptivos tanto para mujeres y hombres.</w:t>
      </w:r>
      <w:r w:rsidR="00DE40E6">
        <w:rPr>
          <w:rFonts w:ascii="Arial" w:eastAsia="Times New Roman" w:hAnsi="Arial" w:cs="Arial"/>
          <w:sz w:val="24"/>
          <w:szCs w:val="24"/>
          <w:lang w:eastAsia="es-ES"/>
        </w:rPr>
        <w:t xml:space="preserve"> El CIJ Tlaquepaque brindo </w:t>
      </w:r>
      <w:proofErr w:type="gramStart"/>
      <w:r w:rsidR="00DE40E6">
        <w:rPr>
          <w:rFonts w:ascii="Arial" w:eastAsia="Times New Roman" w:hAnsi="Arial" w:cs="Arial"/>
          <w:sz w:val="24"/>
          <w:szCs w:val="24"/>
          <w:lang w:eastAsia="es-ES"/>
        </w:rPr>
        <w:t>platicas</w:t>
      </w:r>
      <w:proofErr w:type="gramEnd"/>
      <w:r w:rsidR="00DE40E6">
        <w:rPr>
          <w:rFonts w:ascii="Arial" w:eastAsia="Times New Roman" w:hAnsi="Arial" w:cs="Arial"/>
          <w:sz w:val="24"/>
          <w:szCs w:val="24"/>
          <w:lang w:eastAsia="es-ES"/>
        </w:rPr>
        <w:t xml:space="preserve"> informativas relacionadas a la prevención de adicciones, así como también dinámicas de prevención dirigidas principalmente a las y los infantes que se encontraban en la jornada.</w:t>
      </w:r>
      <w:r w:rsidR="00C05313">
        <w:rPr>
          <w:rFonts w:ascii="Arial" w:eastAsia="Times New Roman" w:hAnsi="Arial" w:cs="Arial"/>
          <w:sz w:val="24"/>
          <w:szCs w:val="24"/>
          <w:lang w:eastAsia="es-ES"/>
        </w:rPr>
        <w:t xml:space="preserve"> En relación a las necesidades laborales acudió la; Fábrica de Muebles Rio Grande</w:t>
      </w:r>
      <w:r w:rsidR="00C05313" w:rsidRPr="00C364D6">
        <w:rPr>
          <w:rFonts w:ascii="Arial" w:eastAsia="Times New Roman" w:hAnsi="Arial" w:cs="Arial"/>
          <w:sz w:val="24"/>
          <w:szCs w:val="24"/>
          <w:lang w:eastAsia="es-ES"/>
        </w:rPr>
        <w:t xml:space="preserve">, </w:t>
      </w:r>
      <w:r w:rsidR="00C364D6" w:rsidRPr="00C364D6">
        <w:rPr>
          <w:rFonts w:ascii="Arial" w:eastAsia="Times New Roman" w:hAnsi="Arial" w:cs="Arial"/>
          <w:sz w:val="24"/>
          <w:szCs w:val="24"/>
          <w:lang w:eastAsia="es-ES"/>
        </w:rPr>
        <w:t xml:space="preserve"> contrato a </w:t>
      </w:r>
      <w:r w:rsidR="00C05313" w:rsidRPr="00C364D6">
        <w:rPr>
          <w:rFonts w:ascii="Arial" w:eastAsia="Times New Roman" w:hAnsi="Arial" w:cs="Arial"/>
          <w:sz w:val="24"/>
          <w:szCs w:val="24"/>
          <w:lang w:eastAsia="es-ES"/>
        </w:rPr>
        <w:t>cuatro mujeres.</w:t>
      </w:r>
      <w:r w:rsidR="00C05313">
        <w:rPr>
          <w:rFonts w:ascii="Arial" w:eastAsia="Times New Roman" w:hAnsi="Arial" w:cs="Arial"/>
          <w:sz w:val="24"/>
          <w:szCs w:val="24"/>
          <w:lang w:eastAsia="es-ES"/>
        </w:rPr>
        <w:t xml:space="preserve"> </w:t>
      </w:r>
    </w:p>
    <w:p w:rsidR="00DE40E6" w:rsidRDefault="00DE40E6" w:rsidP="00DB04F9">
      <w:pPr>
        <w:tabs>
          <w:tab w:val="left" w:pos="0"/>
        </w:tabs>
        <w:spacing w:after="0" w:line="360" w:lineRule="auto"/>
        <w:jc w:val="both"/>
        <w:rPr>
          <w:rFonts w:ascii="Arial" w:eastAsia="Times New Roman" w:hAnsi="Arial" w:cs="Arial"/>
          <w:sz w:val="24"/>
          <w:szCs w:val="24"/>
          <w:lang w:eastAsia="es-ES"/>
        </w:rPr>
      </w:pPr>
    </w:p>
    <w:p w:rsidR="00DE40E6" w:rsidRPr="00D00F54" w:rsidRDefault="00DE40E6" w:rsidP="00DB04F9">
      <w:pPr>
        <w:tabs>
          <w:tab w:val="left" w:pos="0"/>
        </w:tabs>
        <w:spacing w:after="0" w:line="360" w:lineRule="auto"/>
        <w:jc w:val="both"/>
        <w:rPr>
          <w:rFonts w:ascii="Arial" w:eastAsia="Times New Roman" w:hAnsi="Arial" w:cs="Arial"/>
          <w:b/>
          <w:sz w:val="24"/>
          <w:szCs w:val="24"/>
          <w:lang w:eastAsia="es-ES"/>
        </w:rPr>
      </w:pPr>
      <w:r w:rsidRPr="00D00F54">
        <w:rPr>
          <w:rFonts w:ascii="Arial" w:eastAsia="Times New Roman" w:hAnsi="Arial" w:cs="Arial"/>
          <w:b/>
          <w:sz w:val="24"/>
          <w:szCs w:val="24"/>
          <w:lang w:eastAsia="es-ES"/>
        </w:rPr>
        <w:t>Talleres</w:t>
      </w:r>
    </w:p>
    <w:p w:rsidR="00DE40E6" w:rsidRDefault="00DE40E6" w:rsidP="00DB04F9">
      <w:pPr>
        <w:tabs>
          <w:tab w:val="left" w:pos="0"/>
        </w:tabs>
        <w:spacing w:after="0" w:line="360" w:lineRule="auto"/>
        <w:jc w:val="both"/>
        <w:rPr>
          <w:rFonts w:ascii="Arial" w:eastAsia="Times New Roman" w:hAnsi="Arial" w:cs="Arial"/>
          <w:sz w:val="24"/>
          <w:szCs w:val="24"/>
          <w:lang w:eastAsia="es-ES"/>
        </w:rPr>
      </w:pPr>
    </w:p>
    <w:p w:rsidR="00DE40E6" w:rsidRDefault="00DE40E6" w:rsidP="00DB04F9">
      <w:pPr>
        <w:tabs>
          <w:tab w:val="left" w:pos="0"/>
        </w:tabs>
        <w:spacing w:after="0" w:line="360" w:lineRule="auto"/>
        <w:jc w:val="both"/>
        <w:rPr>
          <w:rFonts w:ascii="Arial" w:eastAsia="Times New Roman" w:hAnsi="Arial" w:cs="Arial"/>
          <w:sz w:val="24"/>
          <w:szCs w:val="24"/>
          <w:lang w:eastAsia="es-ES"/>
        </w:rPr>
      </w:pPr>
      <w:r w:rsidRPr="00DE40E6">
        <w:rPr>
          <w:rFonts w:ascii="Arial" w:eastAsia="Times New Roman" w:hAnsi="Arial" w:cs="Arial"/>
          <w:i/>
          <w:sz w:val="24"/>
          <w:szCs w:val="24"/>
          <w:lang w:eastAsia="es-ES"/>
        </w:rPr>
        <w:t>Funcionariado:</w:t>
      </w:r>
      <w:r>
        <w:rPr>
          <w:rFonts w:ascii="Arial" w:eastAsia="Times New Roman" w:hAnsi="Arial" w:cs="Arial"/>
          <w:i/>
          <w:sz w:val="24"/>
          <w:szCs w:val="24"/>
          <w:lang w:eastAsia="es-ES"/>
        </w:rPr>
        <w:t xml:space="preserve"> </w:t>
      </w:r>
      <w:r>
        <w:rPr>
          <w:rFonts w:ascii="Arial" w:eastAsia="Times New Roman" w:hAnsi="Arial" w:cs="Arial"/>
          <w:sz w:val="24"/>
          <w:szCs w:val="24"/>
          <w:lang w:eastAsia="es-ES"/>
        </w:rPr>
        <w:t>Se impartió al personal de la Casa de la Cultura Municipal el taller de Sensibilización de Genero, Mujeres y Hombres ¿qué tan diferentes somos?, el cual tuvo un total de tres asistentes dos mujeres y un hombre.</w:t>
      </w:r>
    </w:p>
    <w:p w:rsidR="00DE40E6" w:rsidRDefault="00DE40E6" w:rsidP="00DB04F9">
      <w:pPr>
        <w:tabs>
          <w:tab w:val="left" w:pos="0"/>
        </w:tabs>
        <w:spacing w:after="0" w:line="360" w:lineRule="auto"/>
        <w:jc w:val="both"/>
        <w:rPr>
          <w:rFonts w:ascii="Arial" w:eastAsia="Times New Roman" w:hAnsi="Arial" w:cs="Arial"/>
          <w:sz w:val="24"/>
          <w:szCs w:val="24"/>
          <w:lang w:eastAsia="es-ES"/>
        </w:rPr>
      </w:pPr>
    </w:p>
    <w:p w:rsidR="00E33743" w:rsidRDefault="00D00F54"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i/>
          <w:sz w:val="24"/>
          <w:szCs w:val="24"/>
          <w:lang w:eastAsia="es-ES"/>
        </w:rPr>
        <w:t>Población</w:t>
      </w:r>
      <w:r w:rsidR="00DE40E6">
        <w:rPr>
          <w:rFonts w:ascii="Arial" w:eastAsia="Times New Roman" w:hAnsi="Arial" w:cs="Arial"/>
          <w:i/>
          <w:sz w:val="24"/>
          <w:szCs w:val="24"/>
          <w:lang w:eastAsia="es-ES"/>
        </w:rPr>
        <w:t xml:space="preserve"> abierta: </w:t>
      </w:r>
      <w:r>
        <w:rPr>
          <w:rFonts w:ascii="Arial" w:eastAsia="Times New Roman" w:hAnsi="Arial" w:cs="Arial"/>
          <w:sz w:val="24"/>
          <w:szCs w:val="24"/>
          <w:lang w:eastAsia="es-ES"/>
        </w:rPr>
        <w:t xml:space="preserve">Se realizaron dos talleres, el primero en la colonia  la playa, con el taller de sensibilización de género antes mencionado. Así como también se </w:t>
      </w:r>
      <w:r>
        <w:rPr>
          <w:rFonts w:ascii="Arial" w:eastAsia="Times New Roman" w:hAnsi="Arial" w:cs="Arial"/>
          <w:sz w:val="24"/>
          <w:szCs w:val="24"/>
          <w:lang w:eastAsia="es-ES"/>
        </w:rPr>
        <w:lastRenderedPageBreak/>
        <w:t xml:space="preserve">impartió en la colonia de San Antonio </w:t>
      </w:r>
      <w:proofErr w:type="spellStart"/>
      <w:r>
        <w:rPr>
          <w:rFonts w:ascii="Arial" w:eastAsia="Times New Roman" w:hAnsi="Arial" w:cs="Arial"/>
          <w:sz w:val="24"/>
          <w:szCs w:val="24"/>
          <w:lang w:eastAsia="es-ES"/>
        </w:rPr>
        <w:t>Juanacaxtle</w:t>
      </w:r>
      <w:proofErr w:type="spellEnd"/>
      <w:r>
        <w:rPr>
          <w:rFonts w:ascii="Arial" w:eastAsia="Times New Roman" w:hAnsi="Arial" w:cs="Arial"/>
          <w:sz w:val="24"/>
          <w:szCs w:val="24"/>
          <w:lang w:eastAsia="es-ES"/>
        </w:rPr>
        <w:t xml:space="preserve"> el taller de Prevención de la Violencia en contra de las Mujeres.</w:t>
      </w:r>
      <w:r w:rsidR="00187DD1">
        <w:rPr>
          <w:rFonts w:ascii="Arial" w:eastAsia="Times New Roman" w:hAnsi="Arial" w:cs="Arial"/>
          <w:sz w:val="24"/>
          <w:szCs w:val="24"/>
          <w:lang w:eastAsia="es-ES"/>
        </w:rPr>
        <w:t xml:space="preserve"> Estos talleres contaron con una participación de 19 personas de las cuales 18 fueron mujeres y solo un hombre. (</w:t>
      </w:r>
      <w:proofErr w:type="gramStart"/>
      <w:r w:rsidR="00187DD1">
        <w:rPr>
          <w:rFonts w:ascii="Arial" w:eastAsia="Times New Roman" w:hAnsi="Arial" w:cs="Arial"/>
          <w:sz w:val="24"/>
          <w:szCs w:val="24"/>
          <w:lang w:eastAsia="es-ES"/>
        </w:rPr>
        <w:t>grafica</w:t>
      </w:r>
      <w:proofErr w:type="gramEnd"/>
      <w:r w:rsidR="00187DD1">
        <w:rPr>
          <w:rFonts w:ascii="Arial" w:eastAsia="Times New Roman" w:hAnsi="Arial" w:cs="Arial"/>
          <w:sz w:val="24"/>
          <w:szCs w:val="24"/>
          <w:lang w:eastAsia="es-ES"/>
        </w:rPr>
        <w:t xml:space="preserve"> 1.1 – 1.4)</w:t>
      </w:r>
    </w:p>
    <w:p w:rsidR="00D00F54" w:rsidRDefault="00D00F54" w:rsidP="00DB04F9">
      <w:pPr>
        <w:tabs>
          <w:tab w:val="left" w:pos="0"/>
        </w:tabs>
        <w:spacing w:after="0" w:line="360" w:lineRule="auto"/>
        <w:jc w:val="both"/>
        <w:rPr>
          <w:rFonts w:ascii="Arial" w:eastAsia="Times New Roman" w:hAnsi="Arial" w:cs="Arial"/>
          <w:sz w:val="24"/>
          <w:szCs w:val="24"/>
          <w:lang w:eastAsia="es-ES"/>
        </w:rPr>
      </w:pPr>
    </w:p>
    <w:p w:rsidR="00D00F54" w:rsidRPr="009019A7" w:rsidRDefault="00D00F54" w:rsidP="00DB04F9">
      <w:pPr>
        <w:tabs>
          <w:tab w:val="left" w:pos="0"/>
        </w:tabs>
        <w:spacing w:after="0" w:line="360" w:lineRule="auto"/>
        <w:jc w:val="both"/>
        <w:rPr>
          <w:rFonts w:ascii="Arial" w:hAnsi="Arial" w:cs="Arial"/>
          <w:b/>
        </w:rPr>
      </w:pPr>
    </w:p>
    <w:p w:rsidR="00E33743" w:rsidRPr="009019A7" w:rsidRDefault="00E33743" w:rsidP="00DB04F9">
      <w:pPr>
        <w:spacing w:line="360" w:lineRule="auto"/>
        <w:jc w:val="both"/>
        <w:rPr>
          <w:rFonts w:ascii="Arial" w:hAnsi="Arial" w:cs="Arial"/>
          <w:b/>
        </w:rPr>
      </w:pPr>
      <w:r w:rsidRPr="009019A7">
        <w:rPr>
          <w:rFonts w:ascii="Arial" w:hAnsi="Arial" w:cs="Arial"/>
          <w:b/>
        </w:rPr>
        <w:t>INFORMACIÓN CUNTITATIVA</w:t>
      </w:r>
    </w:p>
    <w:p w:rsidR="002D69E8" w:rsidRPr="009019A7" w:rsidRDefault="002D69E8" w:rsidP="00DB04F9">
      <w:pPr>
        <w:tabs>
          <w:tab w:val="left" w:pos="0"/>
        </w:tabs>
        <w:spacing w:after="0" w:line="360" w:lineRule="auto"/>
        <w:jc w:val="both"/>
        <w:rPr>
          <w:rFonts w:ascii="Arial" w:eastAsia="Times New Roman" w:hAnsi="Arial" w:cs="Arial"/>
          <w:sz w:val="25"/>
          <w:szCs w:val="25"/>
          <w:lang w:eastAsia="es-ES"/>
        </w:rPr>
      </w:pPr>
    </w:p>
    <w:p w:rsidR="0024181F" w:rsidRPr="009019A7" w:rsidRDefault="0024181F" w:rsidP="00DB04F9">
      <w:pPr>
        <w:tabs>
          <w:tab w:val="left" w:pos="0"/>
        </w:tabs>
        <w:spacing w:after="0" w:line="360" w:lineRule="auto"/>
        <w:jc w:val="both"/>
        <w:rPr>
          <w:rFonts w:ascii="Arial" w:eastAsia="Times New Roman" w:hAnsi="Arial" w:cs="Arial"/>
          <w:sz w:val="25"/>
          <w:szCs w:val="25"/>
          <w:lang w:eastAsia="es-ES"/>
        </w:rPr>
      </w:pPr>
    </w:p>
    <w:p w:rsidR="008E7D7E" w:rsidRPr="009019A7" w:rsidRDefault="008E7D7E" w:rsidP="00DB04F9">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GRAFICAS DE CAPACITACION</w:t>
      </w:r>
    </w:p>
    <w:p w:rsidR="00D1052E" w:rsidRPr="009019A7" w:rsidRDefault="00D1052E" w:rsidP="00DB04F9">
      <w:pPr>
        <w:tabs>
          <w:tab w:val="left" w:pos="0"/>
        </w:tabs>
        <w:spacing w:after="0" w:line="360" w:lineRule="auto"/>
        <w:jc w:val="both"/>
        <w:rPr>
          <w:rFonts w:ascii="Arial" w:eastAsia="Times New Roman" w:hAnsi="Arial" w:cs="Arial"/>
          <w:b/>
          <w:i/>
          <w:sz w:val="24"/>
          <w:szCs w:val="24"/>
          <w:lang w:eastAsia="es-ES"/>
        </w:rPr>
      </w:pPr>
    </w:p>
    <w:p w:rsidR="00D1052E" w:rsidRPr="009019A7" w:rsidRDefault="00D1052E" w:rsidP="00DB04F9">
      <w:pPr>
        <w:shd w:val="clear" w:color="auto" w:fill="FFFFFF" w:themeFill="background1"/>
        <w:tabs>
          <w:tab w:val="left" w:pos="0"/>
        </w:tabs>
        <w:spacing w:after="0" w:line="360" w:lineRule="auto"/>
        <w:jc w:val="both"/>
        <w:rPr>
          <w:rFonts w:ascii="Arial" w:eastAsia="Times New Roman" w:hAnsi="Arial" w:cs="Arial"/>
          <w:b/>
          <w:i/>
          <w:sz w:val="24"/>
          <w:szCs w:val="24"/>
          <w:lang w:eastAsia="es-ES"/>
        </w:rPr>
      </w:pPr>
      <w:r w:rsidRPr="009019A7">
        <w:rPr>
          <w:rFonts w:ascii="Arial" w:eastAsia="Times New Roman" w:hAnsi="Arial" w:cs="Arial"/>
          <w:b/>
          <w:i/>
          <w:sz w:val="24"/>
          <w:szCs w:val="24"/>
          <w:lang w:eastAsia="es-ES"/>
        </w:rPr>
        <w:t>Grafica 1.1</w:t>
      </w:r>
      <w:r w:rsidR="009E22BA" w:rsidRPr="009019A7">
        <w:rPr>
          <w:rFonts w:ascii="Arial" w:eastAsia="Times New Roman" w:hAnsi="Arial" w:cs="Arial"/>
          <w:b/>
          <w:i/>
          <w:sz w:val="24"/>
          <w:szCs w:val="24"/>
          <w:lang w:eastAsia="es-ES"/>
        </w:rPr>
        <w:t xml:space="preserve"> Tipos de población capacitada.</w:t>
      </w:r>
    </w:p>
    <w:p w:rsidR="00D1052E" w:rsidRPr="009019A7" w:rsidRDefault="008812CD" w:rsidP="00DB04F9">
      <w:pPr>
        <w:tabs>
          <w:tab w:val="left" w:pos="0"/>
        </w:tabs>
        <w:spacing w:after="0" w:line="360" w:lineRule="auto"/>
        <w:jc w:val="both"/>
        <w:rPr>
          <w:rFonts w:ascii="Arial" w:eastAsia="Times New Roman" w:hAnsi="Arial" w:cs="Arial"/>
          <w:b/>
          <w:i/>
          <w:sz w:val="24"/>
          <w:szCs w:val="24"/>
          <w:lang w:eastAsia="es-ES"/>
        </w:rPr>
      </w:pPr>
      <w:r w:rsidRPr="008812CD">
        <w:rPr>
          <w:rFonts w:ascii="Arial" w:eastAsia="Times New Roman" w:hAnsi="Arial" w:cs="Arial"/>
          <w:b/>
          <w:i/>
          <w:noProof/>
          <w:sz w:val="24"/>
          <w:szCs w:val="24"/>
          <w:lang w:eastAsia="es-MX"/>
        </w:rPr>
        <w:drawing>
          <wp:inline distT="0" distB="0" distL="0" distR="0">
            <wp:extent cx="5612130" cy="2364740"/>
            <wp:effectExtent l="19050" t="0" r="26670" b="0"/>
            <wp:docPr id="1" name="Gráfico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22BA" w:rsidRPr="009019A7" w:rsidRDefault="009E22BA" w:rsidP="00DB04F9">
      <w:pPr>
        <w:shd w:val="clear" w:color="auto" w:fill="FFFFFF" w:themeFill="background1"/>
        <w:tabs>
          <w:tab w:val="left" w:pos="0"/>
        </w:tabs>
        <w:spacing w:after="0" w:line="360" w:lineRule="auto"/>
        <w:jc w:val="both"/>
        <w:rPr>
          <w:rFonts w:ascii="Arial" w:eastAsia="Times New Roman" w:hAnsi="Arial" w:cs="Arial"/>
          <w:sz w:val="24"/>
          <w:szCs w:val="24"/>
          <w:lang w:eastAsia="es-ES"/>
        </w:rPr>
      </w:pPr>
    </w:p>
    <w:tbl>
      <w:tblPr>
        <w:tblStyle w:val="Sombreadomedio1-nfasis6"/>
        <w:tblW w:w="7386" w:type="dxa"/>
        <w:tblLook w:val="04A0"/>
      </w:tblPr>
      <w:tblGrid>
        <w:gridCol w:w="2992"/>
        <w:gridCol w:w="4394"/>
      </w:tblGrid>
      <w:tr w:rsidR="008812CD" w:rsidRPr="009019A7" w:rsidTr="00DB04F9">
        <w:trPr>
          <w:cnfStyle w:val="100000000000"/>
          <w:trHeight w:val="300"/>
        </w:trPr>
        <w:tc>
          <w:tcPr>
            <w:cnfStyle w:val="001000000000"/>
            <w:tcW w:w="2992" w:type="dxa"/>
            <w:noWrap/>
            <w:hideMark/>
          </w:tcPr>
          <w:p w:rsidR="008812CD" w:rsidRPr="009019A7" w:rsidRDefault="008812CD" w:rsidP="00DB04F9">
            <w:pPr>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TIPO DE POBLACION</w:t>
            </w:r>
          </w:p>
        </w:tc>
        <w:tc>
          <w:tcPr>
            <w:tcW w:w="4394" w:type="dxa"/>
            <w:noWrap/>
            <w:hideMark/>
          </w:tcPr>
          <w:p w:rsidR="008812CD" w:rsidRPr="009019A7" w:rsidRDefault="008812CD" w:rsidP="00DB04F9">
            <w:pPr>
              <w:jc w:val="both"/>
              <w:cnfStyle w:val="100000000000"/>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CAPACITACIONES</w:t>
            </w:r>
          </w:p>
        </w:tc>
      </w:tr>
      <w:tr w:rsidR="008812CD" w:rsidRPr="009019A7" w:rsidTr="00DB04F9">
        <w:trPr>
          <w:cnfStyle w:val="000000100000"/>
          <w:trHeight w:val="300"/>
        </w:trPr>
        <w:tc>
          <w:tcPr>
            <w:cnfStyle w:val="001000000000"/>
            <w:tcW w:w="2992" w:type="dxa"/>
            <w:noWrap/>
            <w:hideMark/>
          </w:tcPr>
          <w:p w:rsidR="008812CD" w:rsidRPr="009019A7" w:rsidRDefault="008812CD" w:rsidP="00DB04F9">
            <w:pPr>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FUNCIONARIADO</w:t>
            </w:r>
          </w:p>
        </w:tc>
        <w:tc>
          <w:tcPr>
            <w:tcW w:w="4394" w:type="dxa"/>
            <w:noWrap/>
            <w:hideMark/>
          </w:tcPr>
          <w:p w:rsidR="008812CD" w:rsidRPr="009019A7" w:rsidRDefault="008812CD" w:rsidP="00DB04F9">
            <w:pPr>
              <w:jc w:val="both"/>
              <w:cnfStyle w:val="000000100000"/>
              <w:rPr>
                <w:rFonts w:ascii="Arial" w:eastAsia="Times New Roman" w:hAnsi="Arial" w:cs="Arial"/>
                <w:b/>
                <w:color w:val="000000"/>
                <w:sz w:val="24"/>
                <w:szCs w:val="24"/>
                <w:lang w:eastAsia="es-MX"/>
              </w:rPr>
            </w:pPr>
            <w:r>
              <w:rPr>
                <w:rFonts w:ascii="Arial" w:eastAsia="Times New Roman" w:hAnsi="Arial" w:cs="Arial"/>
                <w:b/>
                <w:color w:val="000000"/>
                <w:lang w:eastAsia="es-MX"/>
              </w:rPr>
              <w:t>1</w:t>
            </w:r>
          </w:p>
        </w:tc>
      </w:tr>
      <w:tr w:rsidR="008812CD" w:rsidRPr="009019A7" w:rsidTr="00DB04F9">
        <w:trPr>
          <w:cnfStyle w:val="000000010000"/>
          <w:trHeight w:val="300"/>
        </w:trPr>
        <w:tc>
          <w:tcPr>
            <w:cnfStyle w:val="001000000000"/>
            <w:tcW w:w="2992" w:type="dxa"/>
            <w:noWrap/>
            <w:hideMark/>
          </w:tcPr>
          <w:p w:rsidR="008812CD" w:rsidRPr="009019A7" w:rsidRDefault="008812CD" w:rsidP="00DB04F9">
            <w:pPr>
              <w:shd w:val="clear" w:color="auto" w:fill="C6D9F1" w:themeFill="text2" w:themeFillTint="33"/>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POBLACION ABIERTA</w:t>
            </w:r>
          </w:p>
        </w:tc>
        <w:tc>
          <w:tcPr>
            <w:tcW w:w="4394" w:type="dxa"/>
            <w:noWrap/>
            <w:hideMark/>
          </w:tcPr>
          <w:p w:rsidR="008812CD" w:rsidRPr="009019A7" w:rsidRDefault="008812CD" w:rsidP="00DB04F9">
            <w:pPr>
              <w:shd w:val="clear" w:color="auto" w:fill="C6D9F1" w:themeFill="text2" w:themeFillTint="33"/>
              <w:jc w:val="both"/>
              <w:cnfStyle w:val="000000010000"/>
              <w:rPr>
                <w:rFonts w:ascii="Arial" w:eastAsia="Times New Roman" w:hAnsi="Arial" w:cs="Arial"/>
                <w:b/>
                <w:color w:val="000000"/>
                <w:sz w:val="24"/>
                <w:szCs w:val="24"/>
                <w:lang w:eastAsia="es-MX"/>
              </w:rPr>
            </w:pPr>
            <w:r w:rsidRPr="009019A7">
              <w:rPr>
                <w:rFonts w:ascii="Arial" w:eastAsia="Times New Roman" w:hAnsi="Arial" w:cs="Arial"/>
                <w:b/>
                <w:color w:val="000000"/>
                <w:lang w:eastAsia="es-MX"/>
              </w:rPr>
              <w:t>2</w:t>
            </w:r>
          </w:p>
        </w:tc>
      </w:tr>
    </w:tbl>
    <w:p w:rsidR="009E22BA" w:rsidRPr="009019A7" w:rsidRDefault="009E22BA" w:rsidP="00DB04F9">
      <w:pPr>
        <w:tabs>
          <w:tab w:val="left" w:pos="0"/>
        </w:tabs>
        <w:spacing w:after="0" w:line="360" w:lineRule="auto"/>
        <w:jc w:val="both"/>
        <w:rPr>
          <w:rFonts w:ascii="Arial" w:eastAsia="Times New Roman" w:hAnsi="Arial" w:cs="Arial"/>
          <w:b/>
          <w:i/>
          <w:sz w:val="24"/>
          <w:szCs w:val="24"/>
          <w:lang w:eastAsia="es-ES"/>
        </w:rPr>
      </w:pPr>
    </w:p>
    <w:p w:rsidR="009E22BA" w:rsidRPr="008812CD" w:rsidRDefault="008812CD" w:rsidP="00DB04F9">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 xml:space="preserve">Se capacito con un taller a funcionariado  y 2 talleres a población </w:t>
      </w:r>
      <w:r w:rsidR="00DB04F9">
        <w:rPr>
          <w:rFonts w:ascii="Arial" w:eastAsia="Times New Roman" w:hAnsi="Arial" w:cs="Arial"/>
          <w:b/>
          <w:sz w:val="24"/>
          <w:szCs w:val="24"/>
          <w:lang w:eastAsia="es-ES"/>
        </w:rPr>
        <w:t>abierta.</w:t>
      </w:r>
    </w:p>
    <w:p w:rsidR="0052791E" w:rsidRDefault="0052791E"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24F50" w:rsidRDefault="00824F50" w:rsidP="00DB04F9">
      <w:pPr>
        <w:tabs>
          <w:tab w:val="left" w:pos="0"/>
        </w:tabs>
        <w:spacing w:after="0" w:line="360" w:lineRule="auto"/>
        <w:jc w:val="both"/>
        <w:rPr>
          <w:rFonts w:ascii="Arial" w:eastAsia="Times New Roman" w:hAnsi="Arial" w:cs="Arial"/>
          <w:b/>
          <w:i/>
          <w:sz w:val="24"/>
          <w:szCs w:val="24"/>
          <w:lang w:eastAsia="es-ES"/>
        </w:rPr>
      </w:pPr>
    </w:p>
    <w:p w:rsidR="008E7D7E" w:rsidRPr="009019A7" w:rsidRDefault="00DF4A19" w:rsidP="00DB04F9">
      <w:pPr>
        <w:tabs>
          <w:tab w:val="left" w:pos="0"/>
        </w:tabs>
        <w:spacing w:after="0" w:line="360" w:lineRule="auto"/>
        <w:jc w:val="both"/>
        <w:rPr>
          <w:rFonts w:ascii="Arial" w:eastAsia="Times New Roman" w:hAnsi="Arial" w:cs="Arial"/>
          <w:b/>
          <w:i/>
          <w:sz w:val="24"/>
          <w:szCs w:val="24"/>
          <w:lang w:eastAsia="es-ES"/>
        </w:rPr>
      </w:pPr>
      <w:r w:rsidRPr="009019A7">
        <w:rPr>
          <w:rFonts w:ascii="Arial" w:eastAsia="Times New Roman" w:hAnsi="Arial" w:cs="Arial"/>
          <w:b/>
          <w:i/>
          <w:sz w:val="24"/>
          <w:szCs w:val="24"/>
          <w:lang w:eastAsia="es-ES"/>
        </w:rPr>
        <w:t>Grafica 1.2</w:t>
      </w:r>
      <w:r w:rsidR="009E22BA" w:rsidRPr="009019A7">
        <w:rPr>
          <w:rFonts w:ascii="Arial" w:eastAsia="Times New Roman" w:hAnsi="Arial" w:cs="Arial"/>
          <w:b/>
          <w:i/>
          <w:sz w:val="24"/>
          <w:szCs w:val="24"/>
          <w:lang w:eastAsia="es-ES"/>
        </w:rPr>
        <w:t xml:space="preserve"> Distribución por sexo</w:t>
      </w:r>
    </w:p>
    <w:p w:rsidR="00D1052E" w:rsidRPr="008812CD" w:rsidRDefault="008812CD" w:rsidP="00DB04F9">
      <w:pPr>
        <w:tabs>
          <w:tab w:val="left" w:pos="0"/>
        </w:tabs>
        <w:spacing w:after="0" w:line="360" w:lineRule="auto"/>
        <w:jc w:val="both"/>
        <w:rPr>
          <w:rFonts w:ascii="Arial" w:eastAsia="Times New Roman" w:hAnsi="Arial" w:cs="Arial"/>
          <w:b/>
          <w:i/>
          <w:sz w:val="24"/>
          <w:szCs w:val="24"/>
          <w:lang w:eastAsia="es-ES"/>
        </w:rPr>
      </w:pPr>
      <w:r w:rsidRPr="008812CD">
        <w:rPr>
          <w:rFonts w:ascii="Arial" w:eastAsia="Times New Roman" w:hAnsi="Arial" w:cs="Arial"/>
          <w:b/>
          <w:i/>
          <w:noProof/>
          <w:sz w:val="24"/>
          <w:szCs w:val="24"/>
          <w:lang w:eastAsia="es-MX"/>
        </w:rPr>
        <w:drawing>
          <wp:inline distT="0" distB="0" distL="0" distR="0">
            <wp:extent cx="4533900" cy="2828925"/>
            <wp:effectExtent l="19050" t="0" r="19050" b="0"/>
            <wp:docPr id="2" name="Gráfico 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7D7E" w:rsidRPr="009019A7" w:rsidRDefault="008812CD" w:rsidP="00DB04F9">
      <w:pPr>
        <w:tabs>
          <w:tab w:val="left" w:pos="0"/>
        </w:tabs>
        <w:spacing w:after="0"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t>Como muestra la gráfica 1.2  el 95 porciento fueron mujeres solo  un 5 porciento  fueron hombres.</w:t>
      </w:r>
      <w:r w:rsidR="00D1052E" w:rsidRPr="009019A7">
        <w:rPr>
          <w:rFonts w:ascii="Arial" w:eastAsia="Times New Roman" w:hAnsi="Arial" w:cs="Arial"/>
          <w:sz w:val="24"/>
          <w:szCs w:val="24"/>
          <w:lang w:eastAsia="es-MX"/>
        </w:rPr>
        <w:tab/>
      </w:r>
    </w:p>
    <w:p w:rsidR="008E7D7E" w:rsidRPr="009019A7" w:rsidRDefault="00CB18CD" w:rsidP="00DB04F9">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Grafica 1.4</w:t>
      </w:r>
      <w:r w:rsidR="009E22BA" w:rsidRPr="009019A7">
        <w:rPr>
          <w:rFonts w:ascii="Arial" w:eastAsia="Times New Roman" w:hAnsi="Arial" w:cs="Arial"/>
          <w:b/>
          <w:sz w:val="24"/>
          <w:szCs w:val="24"/>
          <w:lang w:eastAsia="es-ES"/>
        </w:rPr>
        <w:t xml:space="preserve"> Edades</w:t>
      </w:r>
    </w:p>
    <w:p w:rsidR="00B21034" w:rsidRDefault="0052791E" w:rsidP="00DB04F9">
      <w:pPr>
        <w:tabs>
          <w:tab w:val="left" w:pos="0"/>
        </w:tabs>
        <w:spacing w:after="0" w:line="360" w:lineRule="auto"/>
        <w:jc w:val="both"/>
        <w:rPr>
          <w:rFonts w:ascii="Arial" w:eastAsia="Times New Roman" w:hAnsi="Arial" w:cs="Arial"/>
          <w:sz w:val="24"/>
          <w:szCs w:val="24"/>
          <w:lang w:eastAsia="es-ES"/>
        </w:rPr>
      </w:pPr>
      <w:r w:rsidRPr="0052791E">
        <w:rPr>
          <w:rFonts w:ascii="Arial" w:eastAsia="Times New Roman" w:hAnsi="Arial" w:cs="Arial"/>
          <w:b/>
          <w:noProof/>
          <w:sz w:val="24"/>
          <w:szCs w:val="24"/>
          <w:lang w:eastAsia="es-MX"/>
        </w:rPr>
        <w:lastRenderedPageBreak/>
        <w:drawing>
          <wp:inline distT="0" distB="0" distL="0" distR="0">
            <wp:extent cx="5697770" cy="3466531"/>
            <wp:effectExtent l="19050" t="0" r="17230" b="569"/>
            <wp:docPr id="3" name="Gráfico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F4A19" w:rsidRDefault="00B21034" w:rsidP="00DB04F9">
      <w:pPr>
        <w:tabs>
          <w:tab w:val="left" w:pos="2093"/>
        </w:tabs>
        <w:jc w:val="both"/>
        <w:rPr>
          <w:rFonts w:ascii="Arial" w:eastAsia="Times New Roman" w:hAnsi="Arial" w:cs="Arial"/>
          <w:sz w:val="24"/>
          <w:szCs w:val="24"/>
          <w:lang w:eastAsia="es-ES"/>
        </w:rPr>
      </w:pPr>
      <w:r>
        <w:rPr>
          <w:rFonts w:ascii="Arial" w:eastAsia="Times New Roman" w:hAnsi="Arial" w:cs="Arial"/>
          <w:sz w:val="24"/>
          <w:szCs w:val="24"/>
          <w:lang w:eastAsia="es-ES"/>
        </w:rPr>
        <w:tab/>
      </w:r>
    </w:p>
    <w:p w:rsidR="00B21034" w:rsidRDefault="00B21034" w:rsidP="00DB04F9">
      <w:pPr>
        <w:tabs>
          <w:tab w:val="left" w:pos="2093"/>
        </w:tabs>
        <w:jc w:val="both"/>
        <w:rPr>
          <w:rFonts w:ascii="Arial" w:eastAsia="Times New Roman" w:hAnsi="Arial" w:cs="Arial"/>
          <w:sz w:val="24"/>
          <w:szCs w:val="24"/>
          <w:lang w:eastAsia="es-ES"/>
        </w:rPr>
      </w:pPr>
    </w:p>
    <w:p w:rsidR="00C364D6" w:rsidRPr="00B21034" w:rsidRDefault="00C364D6" w:rsidP="00DB04F9">
      <w:pPr>
        <w:tabs>
          <w:tab w:val="left" w:pos="2093"/>
        </w:tabs>
        <w:jc w:val="both"/>
        <w:rPr>
          <w:rFonts w:ascii="Arial" w:eastAsia="Times New Roman" w:hAnsi="Arial" w:cs="Arial"/>
          <w:sz w:val="24"/>
          <w:szCs w:val="24"/>
          <w:lang w:eastAsia="es-ES"/>
        </w:rPr>
      </w:pPr>
    </w:p>
    <w:tbl>
      <w:tblPr>
        <w:tblStyle w:val="Sombreadomedio1-nfasis3"/>
        <w:tblW w:w="7704" w:type="dxa"/>
        <w:tblLook w:val="04A0"/>
      </w:tblPr>
      <w:tblGrid>
        <w:gridCol w:w="3558"/>
        <w:gridCol w:w="1382"/>
        <w:gridCol w:w="1382"/>
        <w:gridCol w:w="1382"/>
      </w:tblGrid>
      <w:tr w:rsidR="00E0219D" w:rsidRPr="009636B2" w:rsidTr="00E0219D">
        <w:trPr>
          <w:cnfStyle w:val="100000000000"/>
          <w:trHeight w:val="259"/>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Grupos de Edad</w:t>
            </w:r>
          </w:p>
        </w:tc>
        <w:tc>
          <w:tcPr>
            <w:tcW w:w="1382" w:type="dxa"/>
            <w:noWrap/>
            <w:hideMark/>
          </w:tcPr>
          <w:p w:rsidR="00E0219D" w:rsidRPr="009636B2" w:rsidRDefault="00E0219D" w:rsidP="00642AAE">
            <w:pPr>
              <w:jc w:val="both"/>
              <w:cnfStyle w:val="100000000000"/>
              <w:rPr>
                <w:rFonts w:ascii="Arial" w:hAnsi="Arial" w:cs="Arial"/>
                <w:sz w:val="20"/>
                <w:szCs w:val="20"/>
                <w:lang w:eastAsia="es-MX"/>
              </w:rPr>
            </w:pPr>
            <w:r w:rsidRPr="009636B2">
              <w:rPr>
                <w:rFonts w:ascii="Arial" w:hAnsi="Arial" w:cs="Arial"/>
                <w:sz w:val="20"/>
                <w:szCs w:val="20"/>
                <w:lang w:eastAsia="es-MX"/>
              </w:rPr>
              <w:t xml:space="preserve">Cantidad </w:t>
            </w:r>
          </w:p>
        </w:tc>
        <w:tc>
          <w:tcPr>
            <w:tcW w:w="1382" w:type="dxa"/>
            <w:noWrap/>
            <w:hideMark/>
          </w:tcPr>
          <w:p w:rsidR="00E0219D" w:rsidRPr="009636B2" w:rsidRDefault="00E0219D" w:rsidP="00642AAE">
            <w:pPr>
              <w:jc w:val="both"/>
              <w:cnfStyle w:val="100000000000"/>
              <w:rPr>
                <w:rFonts w:ascii="Arial" w:hAnsi="Arial" w:cs="Arial"/>
                <w:sz w:val="20"/>
                <w:szCs w:val="20"/>
                <w:lang w:eastAsia="es-MX"/>
              </w:rPr>
            </w:pPr>
          </w:p>
        </w:tc>
        <w:tc>
          <w:tcPr>
            <w:tcW w:w="1382" w:type="dxa"/>
            <w:noWrap/>
            <w:hideMark/>
          </w:tcPr>
          <w:p w:rsidR="00E0219D" w:rsidRPr="009636B2" w:rsidRDefault="00E0219D" w:rsidP="00642AAE">
            <w:pPr>
              <w:jc w:val="both"/>
              <w:cnfStyle w:val="100000000000"/>
              <w:rPr>
                <w:rFonts w:ascii="Arial" w:hAnsi="Arial" w:cs="Arial"/>
                <w:sz w:val="20"/>
                <w:szCs w:val="20"/>
                <w:lang w:eastAsia="es-MX"/>
              </w:rPr>
            </w:pPr>
          </w:p>
        </w:tc>
      </w:tr>
      <w:tr w:rsidR="00E0219D" w:rsidRPr="009636B2" w:rsidTr="00E0219D">
        <w:trPr>
          <w:cnfStyle w:val="000000100000"/>
          <w:trHeight w:val="246"/>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Menor de 15 años</w:t>
            </w:r>
          </w:p>
        </w:tc>
        <w:tc>
          <w:tcPr>
            <w:tcW w:w="1382" w:type="dxa"/>
            <w:noWrap/>
            <w:hideMark/>
          </w:tcPr>
          <w:p w:rsidR="00E0219D" w:rsidRPr="009636B2" w:rsidRDefault="00E0219D" w:rsidP="00642AAE">
            <w:pPr>
              <w:jc w:val="both"/>
              <w:cnfStyle w:val="000000100000"/>
              <w:rPr>
                <w:rFonts w:ascii="Arial" w:hAnsi="Arial" w:cs="Arial"/>
                <w:sz w:val="20"/>
                <w:szCs w:val="20"/>
                <w:lang w:eastAsia="es-MX"/>
              </w:rPr>
            </w:pPr>
            <w:r>
              <w:rPr>
                <w:rFonts w:ascii="Arial" w:hAnsi="Arial" w:cs="Arial"/>
                <w:sz w:val="20"/>
                <w:szCs w:val="20"/>
                <w:lang w:eastAsia="es-MX"/>
              </w:rPr>
              <w:t>0</w:t>
            </w: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r>
      <w:tr w:rsidR="00E0219D" w:rsidRPr="009636B2" w:rsidTr="00E0219D">
        <w:trPr>
          <w:cnfStyle w:val="000000010000"/>
          <w:trHeight w:val="246"/>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de 15 a 29 años</w:t>
            </w:r>
          </w:p>
        </w:tc>
        <w:tc>
          <w:tcPr>
            <w:tcW w:w="1382" w:type="dxa"/>
            <w:noWrap/>
            <w:hideMark/>
          </w:tcPr>
          <w:p w:rsidR="00E0219D" w:rsidRPr="009636B2" w:rsidRDefault="00E0219D" w:rsidP="00642AAE">
            <w:pPr>
              <w:jc w:val="both"/>
              <w:cnfStyle w:val="000000010000"/>
              <w:rPr>
                <w:rFonts w:ascii="Arial" w:hAnsi="Arial" w:cs="Arial"/>
                <w:sz w:val="20"/>
                <w:szCs w:val="20"/>
                <w:lang w:eastAsia="es-MX"/>
              </w:rPr>
            </w:pPr>
            <w:r>
              <w:rPr>
                <w:rFonts w:ascii="Arial" w:hAnsi="Arial" w:cs="Arial"/>
                <w:sz w:val="20"/>
                <w:szCs w:val="20"/>
                <w:lang w:eastAsia="es-MX"/>
              </w:rPr>
              <w:t>2</w:t>
            </w: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r>
      <w:tr w:rsidR="00E0219D" w:rsidRPr="009636B2" w:rsidTr="00E0219D">
        <w:trPr>
          <w:cnfStyle w:val="000000100000"/>
          <w:trHeight w:val="246"/>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de 30 a 44 años</w:t>
            </w:r>
          </w:p>
        </w:tc>
        <w:tc>
          <w:tcPr>
            <w:tcW w:w="1382" w:type="dxa"/>
            <w:noWrap/>
            <w:hideMark/>
          </w:tcPr>
          <w:p w:rsidR="00E0219D" w:rsidRPr="009636B2" w:rsidRDefault="00E0219D" w:rsidP="00642AAE">
            <w:pPr>
              <w:jc w:val="both"/>
              <w:cnfStyle w:val="000000100000"/>
              <w:rPr>
                <w:rFonts w:ascii="Arial" w:hAnsi="Arial" w:cs="Arial"/>
                <w:sz w:val="20"/>
                <w:szCs w:val="20"/>
                <w:lang w:eastAsia="es-MX"/>
              </w:rPr>
            </w:pPr>
            <w:r>
              <w:rPr>
                <w:rFonts w:ascii="Arial" w:hAnsi="Arial" w:cs="Arial"/>
                <w:sz w:val="20"/>
                <w:szCs w:val="20"/>
                <w:lang w:eastAsia="es-MX"/>
              </w:rPr>
              <w:t>11</w:t>
            </w: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r>
      <w:tr w:rsidR="00E0219D" w:rsidRPr="009636B2" w:rsidTr="00E0219D">
        <w:trPr>
          <w:cnfStyle w:val="000000010000"/>
          <w:trHeight w:val="246"/>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de 45 a 59 años</w:t>
            </w:r>
          </w:p>
        </w:tc>
        <w:tc>
          <w:tcPr>
            <w:tcW w:w="1382" w:type="dxa"/>
            <w:noWrap/>
            <w:hideMark/>
          </w:tcPr>
          <w:p w:rsidR="00E0219D" w:rsidRPr="009636B2" w:rsidRDefault="00E0219D" w:rsidP="00642AAE">
            <w:pPr>
              <w:jc w:val="both"/>
              <w:cnfStyle w:val="000000010000"/>
              <w:rPr>
                <w:rFonts w:ascii="Arial" w:hAnsi="Arial" w:cs="Arial"/>
                <w:sz w:val="20"/>
                <w:szCs w:val="20"/>
                <w:lang w:eastAsia="es-MX"/>
              </w:rPr>
            </w:pPr>
            <w:r>
              <w:rPr>
                <w:rFonts w:ascii="Arial" w:hAnsi="Arial" w:cs="Arial"/>
                <w:sz w:val="20"/>
                <w:szCs w:val="20"/>
                <w:lang w:eastAsia="es-MX"/>
              </w:rPr>
              <w:t>3</w:t>
            </w: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r>
      <w:tr w:rsidR="00E0219D" w:rsidRPr="009636B2" w:rsidTr="00E0219D">
        <w:trPr>
          <w:cnfStyle w:val="000000100000"/>
          <w:trHeight w:val="246"/>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60 años y más</w:t>
            </w:r>
          </w:p>
        </w:tc>
        <w:tc>
          <w:tcPr>
            <w:tcW w:w="1382" w:type="dxa"/>
            <w:noWrap/>
            <w:hideMark/>
          </w:tcPr>
          <w:p w:rsidR="00E0219D" w:rsidRPr="009636B2" w:rsidRDefault="00E0219D" w:rsidP="00642AAE">
            <w:pPr>
              <w:jc w:val="both"/>
              <w:cnfStyle w:val="000000100000"/>
              <w:rPr>
                <w:rFonts w:ascii="Arial" w:hAnsi="Arial" w:cs="Arial"/>
                <w:sz w:val="20"/>
                <w:szCs w:val="20"/>
                <w:lang w:eastAsia="es-MX"/>
              </w:rPr>
            </w:pPr>
            <w:r>
              <w:rPr>
                <w:rFonts w:ascii="Arial" w:hAnsi="Arial" w:cs="Arial"/>
                <w:sz w:val="20"/>
                <w:szCs w:val="20"/>
                <w:lang w:eastAsia="es-MX"/>
              </w:rPr>
              <w:t>3</w:t>
            </w: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c>
          <w:tcPr>
            <w:tcW w:w="1382" w:type="dxa"/>
            <w:noWrap/>
          </w:tcPr>
          <w:p w:rsidR="00E0219D" w:rsidRPr="009636B2" w:rsidRDefault="00E0219D" w:rsidP="00642AAE">
            <w:pPr>
              <w:jc w:val="both"/>
              <w:cnfStyle w:val="000000100000"/>
              <w:rPr>
                <w:rFonts w:ascii="Arial" w:hAnsi="Arial" w:cs="Arial"/>
                <w:sz w:val="20"/>
                <w:szCs w:val="20"/>
                <w:lang w:eastAsia="es-MX"/>
              </w:rPr>
            </w:pPr>
          </w:p>
        </w:tc>
      </w:tr>
      <w:tr w:rsidR="00E0219D" w:rsidRPr="009636B2" w:rsidTr="00E0219D">
        <w:trPr>
          <w:cnfStyle w:val="000000010000"/>
          <w:trHeight w:val="259"/>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No Especificado</w:t>
            </w:r>
          </w:p>
        </w:tc>
        <w:tc>
          <w:tcPr>
            <w:tcW w:w="1382" w:type="dxa"/>
            <w:noWrap/>
            <w:hideMark/>
          </w:tcPr>
          <w:p w:rsidR="00E0219D" w:rsidRPr="009636B2" w:rsidRDefault="00E0219D" w:rsidP="00642AAE">
            <w:pPr>
              <w:jc w:val="both"/>
              <w:cnfStyle w:val="000000010000"/>
              <w:rPr>
                <w:rFonts w:ascii="Arial" w:hAnsi="Arial" w:cs="Arial"/>
                <w:sz w:val="20"/>
                <w:szCs w:val="20"/>
                <w:lang w:eastAsia="es-MX"/>
              </w:rPr>
            </w:pPr>
            <w:r>
              <w:rPr>
                <w:rFonts w:ascii="Arial" w:hAnsi="Arial" w:cs="Arial"/>
                <w:sz w:val="20"/>
                <w:szCs w:val="20"/>
                <w:lang w:eastAsia="es-MX"/>
              </w:rPr>
              <w:t>0</w:t>
            </w: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c>
          <w:tcPr>
            <w:tcW w:w="1382" w:type="dxa"/>
            <w:noWrap/>
          </w:tcPr>
          <w:p w:rsidR="00E0219D" w:rsidRPr="009636B2" w:rsidRDefault="00E0219D" w:rsidP="00642AAE">
            <w:pPr>
              <w:jc w:val="both"/>
              <w:cnfStyle w:val="000000010000"/>
              <w:rPr>
                <w:rFonts w:ascii="Arial" w:hAnsi="Arial" w:cs="Arial"/>
                <w:sz w:val="20"/>
                <w:szCs w:val="20"/>
                <w:lang w:eastAsia="es-MX"/>
              </w:rPr>
            </w:pPr>
          </w:p>
        </w:tc>
      </w:tr>
      <w:tr w:rsidR="00E0219D" w:rsidRPr="009636B2" w:rsidTr="00E0219D">
        <w:trPr>
          <w:cnfStyle w:val="000000100000"/>
          <w:trHeight w:val="259"/>
        </w:trPr>
        <w:tc>
          <w:tcPr>
            <w:cnfStyle w:val="001000000000"/>
            <w:tcW w:w="3558" w:type="dxa"/>
            <w:noWrap/>
            <w:hideMark/>
          </w:tcPr>
          <w:p w:rsidR="00E0219D" w:rsidRPr="009636B2" w:rsidRDefault="00E0219D" w:rsidP="00642AAE">
            <w:pPr>
              <w:jc w:val="both"/>
              <w:rPr>
                <w:rFonts w:ascii="Arial" w:hAnsi="Arial" w:cs="Arial"/>
                <w:sz w:val="20"/>
                <w:szCs w:val="20"/>
                <w:lang w:eastAsia="es-MX"/>
              </w:rPr>
            </w:pPr>
            <w:r w:rsidRPr="009636B2">
              <w:rPr>
                <w:rFonts w:ascii="Arial" w:hAnsi="Arial" w:cs="Arial"/>
                <w:sz w:val="20"/>
                <w:szCs w:val="20"/>
                <w:lang w:eastAsia="es-MX"/>
              </w:rPr>
              <w:t>Total</w:t>
            </w:r>
          </w:p>
        </w:tc>
        <w:tc>
          <w:tcPr>
            <w:tcW w:w="1382" w:type="dxa"/>
            <w:noWrap/>
            <w:hideMark/>
          </w:tcPr>
          <w:p w:rsidR="00E0219D" w:rsidRPr="009636B2" w:rsidRDefault="00E0219D" w:rsidP="00642AAE">
            <w:pPr>
              <w:jc w:val="both"/>
              <w:cnfStyle w:val="000000100000"/>
              <w:rPr>
                <w:rFonts w:ascii="Arial" w:hAnsi="Arial" w:cs="Arial"/>
                <w:b/>
                <w:bCs/>
                <w:sz w:val="20"/>
                <w:szCs w:val="20"/>
                <w:lang w:eastAsia="es-MX"/>
              </w:rPr>
            </w:pPr>
            <w:r>
              <w:rPr>
                <w:rFonts w:ascii="Arial" w:hAnsi="Arial" w:cs="Arial"/>
                <w:b/>
                <w:bCs/>
                <w:sz w:val="20"/>
                <w:szCs w:val="20"/>
                <w:lang w:eastAsia="es-MX"/>
              </w:rPr>
              <w:t>19</w:t>
            </w:r>
          </w:p>
        </w:tc>
        <w:tc>
          <w:tcPr>
            <w:tcW w:w="1382" w:type="dxa"/>
            <w:noWrap/>
          </w:tcPr>
          <w:p w:rsidR="00E0219D" w:rsidRPr="009636B2" w:rsidRDefault="00E0219D" w:rsidP="00642AAE">
            <w:pPr>
              <w:jc w:val="both"/>
              <w:cnfStyle w:val="000000100000"/>
              <w:rPr>
                <w:rFonts w:ascii="Arial" w:hAnsi="Arial" w:cs="Arial"/>
                <w:b/>
                <w:bCs/>
                <w:sz w:val="20"/>
                <w:szCs w:val="20"/>
                <w:lang w:eastAsia="es-MX"/>
              </w:rPr>
            </w:pPr>
          </w:p>
        </w:tc>
        <w:tc>
          <w:tcPr>
            <w:tcW w:w="1382" w:type="dxa"/>
            <w:noWrap/>
          </w:tcPr>
          <w:p w:rsidR="00E0219D" w:rsidRPr="009636B2" w:rsidRDefault="00E0219D" w:rsidP="00642AAE">
            <w:pPr>
              <w:jc w:val="both"/>
              <w:cnfStyle w:val="000000100000"/>
              <w:rPr>
                <w:rFonts w:ascii="Arial" w:hAnsi="Arial" w:cs="Arial"/>
                <w:b/>
                <w:bCs/>
                <w:sz w:val="20"/>
                <w:szCs w:val="20"/>
                <w:lang w:eastAsia="es-MX"/>
              </w:rPr>
            </w:pPr>
          </w:p>
        </w:tc>
      </w:tr>
    </w:tbl>
    <w:p w:rsidR="00E0219D" w:rsidRDefault="00E0219D" w:rsidP="00DB04F9">
      <w:pPr>
        <w:tabs>
          <w:tab w:val="left" w:pos="0"/>
        </w:tabs>
        <w:spacing w:after="0" w:line="360" w:lineRule="auto"/>
        <w:jc w:val="both"/>
        <w:rPr>
          <w:rFonts w:ascii="Arial" w:eastAsia="Times New Roman" w:hAnsi="Arial" w:cs="Arial"/>
          <w:b/>
          <w:i/>
          <w:sz w:val="24"/>
          <w:szCs w:val="24"/>
          <w:u w:val="single"/>
          <w:lang w:eastAsia="es-ES"/>
        </w:rPr>
      </w:pPr>
    </w:p>
    <w:p w:rsidR="00DA62B2" w:rsidRDefault="002D69E8" w:rsidP="00DB04F9">
      <w:pPr>
        <w:tabs>
          <w:tab w:val="left" w:pos="0"/>
        </w:tabs>
        <w:spacing w:after="0" w:line="360" w:lineRule="auto"/>
        <w:jc w:val="both"/>
        <w:rPr>
          <w:rFonts w:ascii="Calibri" w:hAnsi="Calibri" w:cs="Calibri"/>
          <w:b/>
          <w:bCs/>
          <w:noProof/>
          <w:color w:val="000000"/>
          <w:lang w:eastAsia="es-MX"/>
        </w:rPr>
      </w:pPr>
      <w:r w:rsidRPr="00C364D6">
        <w:rPr>
          <w:rFonts w:ascii="Arial" w:eastAsia="Times New Roman" w:hAnsi="Arial" w:cs="Arial"/>
          <w:b/>
          <w:i/>
          <w:sz w:val="24"/>
          <w:szCs w:val="24"/>
          <w:lang w:eastAsia="es-ES"/>
        </w:rPr>
        <w:t xml:space="preserve">Grafica 1.5  </w:t>
      </w:r>
      <w:r w:rsidR="00C364D6">
        <w:rPr>
          <w:rFonts w:ascii="Arial" w:hAnsi="Arial" w:cs="Arial"/>
          <w:b/>
        </w:rPr>
        <w:t>Personas capacitadas desagregadas por sexo y edad</w:t>
      </w:r>
    </w:p>
    <w:p w:rsidR="002D69E8" w:rsidRPr="009019A7" w:rsidRDefault="008140E2" w:rsidP="00DB04F9">
      <w:pPr>
        <w:tabs>
          <w:tab w:val="left" w:pos="0"/>
        </w:tabs>
        <w:spacing w:after="0" w:line="360" w:lineRule="auto"/>
        <w:jc w:val="both"/>
        <w:rPr>
          <w:rFonts w:ascii="Arial" w:eastAsia="Times New Roman" w:hAnsi="Arial" w:cs="Arial"/>
          <w:b/>
          <w:i/>
          <w:sz w:val="24"/>
          <w:szCs w:val="24"/>
          <w:u w:val="single"/>
          <w:lang w:eastAsia="es-ES"/>
        </w:rPr>
      </w:pPr>
      <w:r w:rsidRPr="008140E2">
        <w:rPr>
          <w:rFonts w:ascii="Arial" w:eastAsia="Times New Roman" w:hAnsi="Arial" w:cs="Arial"/>
          <w:b/>
          <w:i/>
          <w:noProof/>
          <w:sz w:val="24"/>
          <w:szCs w:val="24"/>
          <w:u w:val="single"/>
          <w:lang w:eastAsia="es-MX"/>
        </w:rPr>
        <w:lastRenderedPageBreak/>
        <w:drawing>
          <wp:inline distT="0" distB="0" distL="0" distR="0">
            <wp:extent cx="5343525" cy="3500438"/>
            <wp:effectExtent l="19050" t="0" r="9525" b="4762"/>
            <wp:docPr id="4" name="Gráfico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c="http://schemas.openxmlformats.org/markup-compatibility/2006" xmlns:wpc="http://schemas.microsoft.com/office/word/2010/wordprocessingCanvas"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Style w:val="Sombreadomedio1-nfasis4"/>
        <w:tblW w:w="7778" w:type="dxa"/>
        <w:tblLook w:val="04A0"/>
      </w:tblPr>
      <w:tblGrid>
        <w:gridCol w:w="1826"/>
        <w:gridCol w:w="580"/>
        <w:gridCol w:w="580"/>
        <w:gridCol w:w="903"/>
        <w:gridCol w:w="580"/>
        <w:gridCol w:w="580"/>
        <w:gridCol w:w="580"/>
        <w:gridCol w:w="580"/>
        <w:gridCol w:w="667"/>
        <w:gridCol w:w="322"/>
        <w:gridCol w:w="580"/>
      </w:tblGrid>
      <w:tr w:rsidR="00DA62B2" w:rsidRPr="000A27F3" w:rsidTr="00DA62B2">
        <w:trPr>
          <w:cnfStyle w:val="100000000000"/>
          <w:trHeight w:val="298"/>
        </w:trPr>
        <w:tc>
          <w:tcPr>
            <w:cnfStyle w:val="001000000000"/>
            <w:tcW w:w="1826" w:type="dxa"/>
            <w:noWrap/>
            <w:hideMark/>
          </w:tcPr>
          <w:p w:rsidR="00DA62B2" w:rsidRPr="000A27F3" w:rsidRDefault="00DA62B2" w:rsidP="00DB04F9">
            <w:pPr>
              <w:jc w:val="both"/>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903"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c>
          <w:tcPr>
            <w:tcW w:w="667" w:type="dxa"/>
            <w:noWrap/>
            <w:hideMark/>
          </w:tcPr>
          <w:p w:rsidR="00DA62B2" w:rsidRPr="000A27F3" w:rsidRDefault="00DA62B2" w:rsidP="00DB04F9">
            <w:pPr>
              <w:jc w:val="both"/>
              <w:cnfStyle w:val="100000000000"/>
              <w:rPr>
                <w:rFonts w:ascii="Calibri" w:hAnsi="Calibri" w:cs="Calibri"/>
                <w:color w:val="000000"/>
                <w:lang w:eastAsia="es-MX"/>
              </w:rPr>
            </w:pPr>
          </w:p>
        </w:tc>
        <w:tc>
          <w:tcPr>
            <w:tcW w:w="322" w:type="dxa"/>
            <w:noWrap/>
            <w:hideMark/>
          </w:tcPr>
          <w:p w:rsidR="00DA62B2" w:rsidRPr="000A27F3" w:rsidRDefault="00DA62B2" w:rsidP="00DB04F9">
            <w:pPr>
              <w:jc w:val="both"/>
              <w:cnfStyle w:val="100000000000"/>
              <w:rPr>
                <w:rFonts w:ascii="Calibri" w:hAnsi="Calibri" w:cs="Calibri"/>
                <w:color w:val="000000"/>
                <w:lang w:eastAsia="es-MX"/>
              </w:rPr>
            </w:pPr>
          </w:p>
        </w:tc>
        <w:tc>
          <w:tcPr>
            <w:tcW w:w="580" w:type="dxa"/>
            <w:noWrap/>
            <w:hideMark/>
          </w:tcPr>
          <w:p w:rsidR="00DA62B2" w:rsidRPr="000A27F3" w:rsidRDefault="00DA62B2" w:rsidP="00DB04F9">
            <w:pPr>
              <w:jc w:val="both"/>
              <w:cnfStyle w:val="100000000000"/>
              <w:rPr>
                <w:rFonts w:ascii="Calibri" w:hAnsi="Calibri" w:cs="Calibri"/>
                <w:color w:val="000000"/>
                <w:lang w:eastAsia="es-MX"/>
              </w:rPr>
            </w:pPr>
          </w:p>
        </w:tc>
      </w:tr>
      <w:tr w:rsidR="00DA62B2" w:rsidRPr="000A27F3" w:rsidTr="00DA62B2">
        <w:trPr>
          <w:cnfStyle w:val="000000100000"/>
          <w:trHeight w:val="298"/>
        </w:trPr>
        <w:tc>
          <w:tcPr>
            <w:cnfStyle w:val="001000000000"/>
            <w:tcW w:w="7196" w:type="dxa"/>
            <w:gridSpan w:val="10"/>
            <w:noWrap/>
            <w:hideMark/>
          </w:tcPr>
          <w:p w:rsidR="00DA62B2" w:rsidRPr="000A27F3" w:rsidRDefault="00DA62B2" w:rsidP="00DB04F9">
            <w:pPr>
              <w:jc w:val="both"/>
              <w:rPr>
                <w:rFonts w:ascii="Calibri" w:hAnsi="Calibri" w:cs="Calibri"/>
                <w:color w:val="000000"/>
                <w:lang w:eastAsia="es-MX"/>
              </w:rPr>
            </w:pPr>
            <w:r w:rsidRPr="000A27F3">
              <w:rPr>
                <w:rFonts w:ascii="Calibri" w:hAnsi="Calibri" w:cs="Calibri"/>
                <w:color w:val="000000"/>
                <w:lang w:eastAsia="es-MX"/>
              </w:rPr>
              <w:t>RANGOS DE EDAD POR SEXO</w:t>
            </w:r>
          </w:p>
        </w:tc>
        <w:tc>
          <w:tcPr>
            <w:tcW w:w="580" w:type="dxa"/>
            <w:noWrap/>
            <w:hideMark/>
          </w:tcPr>
          <w:p w:rsidR="00DA62B2" w:rsidRPr="000A27F3" w:rsidRDefault="00DA62B2" w:rsidP="00DB04F9">
            <w:pPr>
              <w:jc w:val="both"/>
              <w:cnfStyle w:val="000000100000"/>
              <w:rPr>
                <w:rFonts w:ascii="Calibri" w:hAnsi="Calibri" w:cs="Calibri"/>
                <w:color w:val="000000"/>
                <w:lang w:eastAsia="es-MX"/>
              </w:rPr>
            </w:pPr>
          </w:p>
        </w:tc>
      </w:tr>
      <w:tr w:rsidR="00DA62B2" w:rsidRPr="000A27F3" w:rsidTr="00DA62B2">
        <w:trPr>
          <w:cnfStyle w:val="000000010000"/>
          <w:trHeight w:val="492"/>
        </w:trPr>
        <w:tc>
          <w:tcPr>
            <w:cnfStyle w:val="001000000000"/>
            <w:tcW w:w="1826" w:type="dxa"/>
            <w:hideMark/>
          </w:tcPr>
          <w:p w:rsidR="00DA62B2" w:rsidRPr="000A27F3" w:rsidRDefault="00DA62B2" w:rsidP="00DB04F9">
            <w:pPr>
              <w:jc w:val="both"/>
              <w:rPr>
                <w:rFonts w:ascii="Calibri" w:hAnsi="Calibri" w:cs="Calibri"/>
                <w:color w:val="000000"/>
                <w:lang w:eastAsia="es-MX"/>
              </w:rPr>
            </w:pPr>
            <w:r w:rsidRPr="000A27F3">
              <w:rPr>
                <w:rFonts w:ascii="Calibri" w:hAnsi="Calibri" w:cs="Calibri"/>
                <w:color w:val="000000"/>
                <w:lang w:eastAsia="es-MX"/>
              </w:rPr>
              <w:t>RANGO DE EDAD</w:t>
            </w:r>
          </w:p>
        </w:tc>
        <w:tc>
          <w:tcPr>
            <w:tcW w:w="1159"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15 - 29</w:t>
            </w:r>
          </w:p>
        </w:tc>
        <w:tc>
          <w:tcPr>
            <w:tcW w:w="903" w:type="dxa"/>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30 - 44</w:t>
            </w:r>
          </w:p>
        </w:tc>
        <w:tc>
          <w:tcPr>
            <w:tcW w:w="580" w:type="dxa"/>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 </w:t>
            </w:r>
          </w:p>
        </w:tc>
        <w:tc>
          <w:tcPr>
            <w:tcW w:w="1159"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45 - 59</w:t>
            </w:r>
          </w:p>
        </w:tc>
        <w:tc>
          <w:tcPr>
            <w:tcW w:w="1246"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60 o mas</w:t>
            </w:r>
          </w:p>
        </w:tc>
        <w:tc>
          <w:tcPr>
            <w:tcW w:w="322" w:type="dxa"/>
            <w:noWrap/>
            <w:hideMark/>
          </w:tcPr>
          <w:p w:rsidR="00DA62B2" w:rsidRPr="000A27F3" w:rsidRDefault="00DA62B2" w:rsidP="00DB04F9">
            <w:pPr>
              <w:jc w:val="both"/>
              <w:cnfStyle w:val="000000010000"/>
              <w:rPr>
                <w:rFonts w:ascii="Calibri" w:hAnsi="Calibri" w:cs="Calibri"/>
                <w:color w:val="000000"/>
                <w:lang w:eastAsia="es-MX"/>
              </w:rPr>
            </w:pPr>
          </w:p>
        </w:tc>
        <w:tc>
          <w:tcPr>
            <w:tcW w:w="580" w:type="dxa"/>
            <w:noWrap/>
            <w:hideMark/>
          </w:tcPr>
          <w:p w:rsidR="00DA62B2" w:rsidRPr="000A27F3" w:rsidRDefault="00DA62B2" w:rsidP="00DB04F9">
            <w:pPr>
              <w:jc w:val="both"/>
              <w:cnfStyle w:val="000000010000"/>
              <w:rPr>
                <w:rFonts w:ascii="Calibri" w:hAnsi="Calibri" w:cs="Calibri"/>
                <w:color w:val="000000"/>
                <w:lang w:eastAsia="es-MX"/>
              </w:rPr>
            </w:pPr>
          </w:p>
        </w:tc>
      </w:tr>
      <w:tr w:rsidR="00DA62B2" w:rsidRPr="000A27F3" w:rsidTr="00DA62B2">
        <w:trPr>
          <w:cnfStyle w:val="000000100000"/>
          <w:trHeight w:val="298"/>
        </w:trPr>
        <w:tc>
          <w:tcPr>
            <w:cnfStyle w:val="001000000000"/>
            <w:tcW w:w="1826" w:type="dxa"/>
            <w:noWrap/>
            <w:hideMark/>
          </w:tcPr>
          <w:p w:rsidR="00DA62B2" w:rsidRPr="000A27F3" w:rsidRDefault="00DA62B2" w:rsidP="00DB04F9">
            <w:pPr>
              <w:jc w:val="both"/>
              <w:rPr>
                <w:rFonts w:ascii="Calibri" w:hAnsi="Calibri" w:cs="Calibri"/>
                <w:color w:val="000000"/>
                <w:lang w:eastAsia="es-MX"/>
              </w:rPr>
            </w:pPr>
            <w:r w:rsidRPr="000A27F3">
              <w:rPr>
                <w:rFonts w:ascii="Calibri" w:hAnsi="Calibri" w:cs="Calibri"/>
                <w:color w:val="000000"/>
                <w:lang w:eastAsia="es-MX"/>
              </w:rPr>
              <w:t xml:space="preserve">HOMBRE </w:t>
            </w:r>
          </w:p>
        </w:tc>
        <w:tc>
          <w:tcPr>
            <w:tcW w:w="1159"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0</w:t>
            </w:r>
          </w:p>
        </w:tc>
        <w:tc>
          <w:tcPr>
            <w:tcW w:w="1483"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1</w:t>
            </w:r>
          </w:p>
        </w:tc>
        <w:tc>
          <w:tcPr>
            <w:tcW w:w="1159"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0</w:t>
            </w:r>
          </w:p>
        </w:tc>
        <w:tc>
          <w:tcPr>
            <w:tcW w:w="1246"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0</w:t>
            </w:r>
          </w:p>
        </w:tc>
        <w:tc>
          <w:tcPr>
            <w:tcW w:w="322" w:type="dxa"/>
            <w:noWrap/>
            <w:hideMark/>
          </w:tcPr>
          <w:p w:rsidR="00DA62B2" w:rsidRPr="000A27F3" w:rsidRDefault="00DA62B2" w:rsidP="00DB04F9">
            <w:pPr>
              <w:jc w:val="both"/>
              <w:cnfStyle w:val="000000100000"/>
              <w:rPr>
                <w:rFonts w:ascii="Calibri" w:hAnsi="Calibri" w:cs="Calibri"/>
                <w:color w:val="000000"/>
                <w:lang w:eastAsia="es-MX"/>
              </w:rPr>
            </w:pPr>
          </w:p>
        </w:tc>
        <w:tc>
          <w:tcPr>
            <w:tcW w:w="580" w:type="dxa"/>
            <w:noWrap/>
            <w:hideMark/>
          </w:tcPr>
          <w:p w:rsidR="00DA62B2" w:rsidRPr="000A27F3" w:rsidRDefault="00DA62B2" w:rsidP="00DB04F9">
            <w:pPr>
              <w:jc w:val="both"/>
              <w:cnfStyle w:val="000000100000"/>
              <w:rPr>
                <w:rFonts w:ascii="Calibri" w:hAnsi="Calibri" w:cs="Calibri"/>
                <w:color w:val="000000"/>
                <w:lang w:eastAsia="es-MX"/>
              </w:rPr>
            </w:pPr>
          </w:p>
        </w:tc>
      </w:tr>
      <w:tr w:rsidR="00DA62B2" w:rsidRPr="000A27F3" w:rsidTr="00DA62B2">
        <w:trPr>
          <w:cnfStyle w:val="000000010000"/>
          <w:trHeight w:val="298"/>
        </w:trPr>
        <w:tc>
          <w:tcPr>
            <w:cnfStyle w:val="001000000000"/>
            <w:tcW w:w="1826" w:type="dxa"/>
            <w:noWrap/>
            <w:hideMark/>
          </w:tcPr>
          <w:p w:rsidR="00DA62B2" w:rsidRPr="000A27F3" w:rsidRDefault="00DA62B2" w:rsidP="00DB04F9">
            <w:pPr>
              <w:jc w:val="both"/>
              <w:rPr>
                <w:rFonts w:ascii="Calibri" w:hAnsi="Calibri" w:cs="Calibri"/>
                <w:color w:val="000000"/>
                <w:lang w:eastAsia="es-MX"/>
              </w:rPr>
            </w:pPr>
            <w:r w:rsidRPr="000A27F3">
              <w:rPr>
                <w:rFonts w:ascii="Calibri" w:hAnsi="Calibri" w:cs="Calibri"/>
                <w:color w:val="000000"/>
                <w:lang w:eastAsia="es-MX"/>
              </w:rPr>
              <w:t>MUJER</w:t>
            </w:r>
          </w:p>
        </w:tc>
        <w:tc>
          <w:tcPr>
            <w:tcW w:w="1159"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2</w:t>
            </w:r>
          </w:p>
        </w:tc>
        <w:tc>
          <w:tcPr>
            <w:tcW w:w="1483"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10</w:t>
            </w:r>
          </w:p>
        </w:tc>
        <w:tc>
          <w:tcPr>
            <w:tcW w:w="1159"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3</w:t>
            </w:r>
          </w:p>
        </w:tc>
        <w:tc>
          <w:tcPr>
            <w:tcW w:w="1246" w:type="dxa"/>
            <w:gridSpan w:val="2"/>
            <w:noWrap/>
            <w:hideMark/>
          </w:tcPr>
          <w:p w:rsidR="00DA62B2" w:rsidRPr="000A27F3" w:rsidRDefault="00DA62B2" w:rsidP="00DB04F9">
            <w:pPr>
              <w:jc w:val="both"/>
              <w:cnfStyle w:val="000000010000"/>
              <w:rPr>
                <w:rFonts w:ascii="Calibri" w:hAnsi="Calibri" w:cs="Calibri"/>
                <w:b/>
                <w:bCs/>
                <w:color w:val="000000"/>
                <w:lang w:eastAsia="es-MX"/>
              </w:rPr>
            </w:pPr>
            <w:r w:rsidRPr="000A27F3">
              <w:rPr>
                <w:rFonts w:ascii="Calibri" w:hAnsi="Calibri" w:cs="Calibri"/>
                <w:b/>
                <w:bCs/>
                <w:color w:val="000000"/>
                <w:lang w:eastAsia="es-MX"/>
              </w:rPr>
              <w:t>3</w:t>
            </w:r>
          </w:p>
        </w:tc>
        <w:tc>
          <w:tcPr>
            <w:tcW w:w="322" w:type="dxa"/>
            <w:noWrap/>
            <w:hideMark/>
          </w:tcPr>
          <w:p w:rsidR="00DA62B2" w:rsidRPr="000A27F3" w:rsidRDefault="00DA62B2" w:rsidP="00DB04F9">
            <w:pPr>
              <w:jc w:val="both"/>
              <w:cnfStyle w:val="000000010000"/>
              <w:rPr>
                <w:rFonts w:ascii="Calibri" w:hAnsi="Calibri" w:cs="Calibri"/>
                <w:color w:val="000000"/>
                <w:lang w:eastAsia="es-MX"/>
              </w:rPr>
            </w:pPr>
          </w:p>
        </w:tc>
        <w:tc>
          <w:tcPr>
            <w:tcW w:w="580" w:type="dxa"/>
            <w:noWrap/>
            <w:hideMark/>
          </w:tcPr>
          <w:p w:rsidR="00DA62B2" w:rsidRPr="000A27F3" w:rsidRDefault="00DA62B2" w:rsidP="00DB04F9">
            <w:pPr>
              <w:jc w:val="both"/>
              <w:cnfStyle w:val="000000010000"/>
              <w:rPr>
                <w:rFonts w:ascii="Calibri" w:hAnsi="Calibri" w:cs="Calibri"/>
                <w:color w:val="000000"/>
                <w:lang w:eastAsia="es-MX"/>
              </w:rPr>
            </w:pPr>
          </w:p>
        </w:tc>
      </w:tr>
      <w:tr w:rsidR="00DA62B2" w:rsidRPr="000A27F3" w:rsidTr="00DA62B2">
        <w:trPr>
          <w:cnfStyle w:val="000000100000"/>
          <w:trHeight w:val="298"/>
        </w:trPr>
        <w:tc>
          <w:tcPr>
            <w:cnfStyle w:val="001000000000"/>
            <w:tcW w:w="1826" w:type="dxa"/>
            <w:noWrap/>
            <w:hideMark/>
          </w:tcPr>
          <w:p w:rsidR="00DA62B2" w:rsidRPr="000A27F3" w:rsidRDefault="00DA62B2" w:rsidP="00DB04F9">
            <w:pPr>
              <w:jc w:val="both"/>
              <w:rPr>
                <w:rFonts w:ascii="Calibri" w:hAnsi="Calibri" w:cs="Calibri"/>
                <w:color w:val="000000"/>
                <w:lang w:eastAsia="es-MX"/>
              </w:rPr>
            </w:pPr>
            <w:r w:rsidRPr="000A27F3">
              <w:rPr>
                <w:rFonts w:ascii="Calibri" w:hAnsi="Calibri" w:cs="Calibri"/>
                <w:color w:val="000000"/>
                <w:lang w:eastAsia="es-MX"/>
              </w:rPr>
              <w:t>TOTAL</w:t>
            </w:r>
          </w:p>
        </w:tc>
        <w:tc>
          <w:tcPr>
            <w:tcW w:w="1159"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2</w:t>
            </w:r>
          </w:p>
        </w:tc>
        <w:tc>
          <w:tcPr>
            <w:tcW w:w="1483"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11</w:t>
            </w:r>
          </w:p>
        </w:tc>
        <w:tc>
          <w:tcPr>
            <w:tcW w:w="1159"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3</w:t>
            </w:r>
          </w:p>
        </w:tc>
        <w:tc>
          <w:tcPr>
            <w:tcW w:w="1246" w:type="dxa"/>
            <w:gridSpan w:val="2"/>
            <w:noWrap/>
            <w:hideMark/>
          </w:tcPr>
          <w:p w:rsidR="00DA62B2" w:rsidRPr="000A27F3" w:rsidRDefault="00DA62B2" w:rsidP="00DB04F9">
            <w:pPr>
              <w:jc w:val="both"/>
              <w:cnfStyle w:val="000000100000"/>
              <w:rPr>
                <w:rFonts w:ascii="Calibri" w:hAnsi="Calibri" w:cs="Calibri"/>
                <w:b/>
                <w:bCs/>
                <w:color w:val="000000"/>
                <w:lang w:eastAsia="es-MX"/>
              </w:rPr>
            </w:pPr>
            <w:r w:rsidRPr="000A27F3">
              <w:rPr>
                <w:rFonts w:ascii="Calibri" w:hAnsi="Calibri" w:cs="Calibri"/>
                <w:b/>
                <w:bCs/>
                <w:color w:val="000000"/>
                <w:lang w:eastAsia="es-MX"/>
              </w:rPr>
              <w:t>3</w:t>
            </w:r>
          </w:p>
        </w:tc>
        <w:tc>
          <w:tcPr>
            <w:tcW w:w="322" w:type="dxa"/>
            <w:noWrap/>
            <w:hideMark/>
          </w:tcPr>
          <w:p w:rsidR="00DA62B2" w:rsidRPr="000A27F3" w:rsidRDefault="00DA62B2" w:rsidP="00DB04F9">
            <w:pPr>
              <w:jc w:val="both"/>
              <w:cnfStyle w:val="000000100000"/>
              <w:rPr>
                <w:rFonts w:ascii="Calibri" w:hAnsi="Calibri" w:cs="Calibri"/>
                <w:color w:val="000000"/>
                <w:lang w:eastAsia="es-MX"/>
              </w:rPr>
            </w:pPr>
          </w:p>
        </w:tc>
        <w:tc>
          <w:tcPr>
            <w:tcW w:w="580" w:type="dxa"/>
            <w:noWrap/>
            <w:hideMark/>
          </w:tcPr>
          <w:p w:rsidR="00DA62B2" w:rsidRPr="000A27F3" w:rsidRDefault="00DA62B2" w:rsidP="00DB04F9">
            <w:pPr>
              <w:jc w:val="both"/>
              <w:cnfStyle w:val="000000100000"/>
              <w:rPr>
                <w:rFonts w:ascii="Calibri" w:hAnsi="Calibri" w:cs="Calibri"/>
                <w:color w:val="000000"/>
                <w:lang w:eastAsia="es-MX"/>
              </w:rPr>
            </w:pPr>
          </w:p>
        </w:tc>
      </w:tr>
    </w:tbl>
    <w:p w:rsidR="00DA62B2" w:rsidRDefault="00DA62B2" w:rsidP="00DB04F9">
      <w:pPr>
        <w:tabs>
          <w:tab w:val="left" w:pos="0"/>
        </w:tabs>
        <w:spacing w:after="0" w:line="360" w:lineRule="auto"/>
        <w:jc w:val="both"/>
        <w:rPr>
          <w:rFonts w:ascii="Arial" w:eastAsia="Times New Roman" w:hAnsi="Arial" w:cs="Arial"/>
          <w:sz w:val="24"/>
          <w:szCs w:val="24"/>
          <w:lang w:eastAsia="es-ES"/>
        </w:rPr>
      </w:pPr>
    </w:p>
    <w:p w:rsidR="002D69E8" w:rsidRPr="00DA62B2" w:rsidRDefault="00DA62B2" w:rsidP="00DB04F9">
      <w:pPr>
        <w:tabs>
          <w:tab w:val="left" w:pos="0"/>
        </w:tabs>
        <w:spacing w:after="0" w:line="360" w:lineRule="auto"/>
        <w:jc w:val="both"/>
        <w:rPr>
          <w:rFonts w:ascii="Arial" w:eastAsia="Times New Roman" w:hAnsi="Arial" w:cs="Arial"/>
          <w:sz w:val="24"/>
          <w:szCs w:val="24"/>
          <w:lang w:eastAsia="es-ES"/>
        </w:rPr>
      </w:pPr>
      <w:r w:rsidRPr="00DA62B2">
        <w:rPr>
          <w:rFonts w:ascii="Arial" w:eastAsia="Times New Roman" w:hAnsi="Arial" w:cs="Arial"/>
          <w:sz w:val="24"/>
          <w:szCs w:val="24"/>
          <w:lang w:eastAsia="es-ES"/>
        </w:rPr>
        <w:t>Como l</w:t>
      </w:r>
      <w:r>
        <w:rPr>
          <w:rFonts w:ascii="Arial" w:eastAsia="Times New Roman" w:hAnsi="Arial" w:cs="Arial"/>
          <w:sz w:val="24"/>
          <w:szCs w:val="24"/>
          <w:lang w:eastAsia="es-ES"/>
        </w:rPr>
        <w:t>o muestra la g</w:t>
      </w:r>
      <w:r w:rsidR="00DB04F9">
        <w:rPr>
          <w:rFonts w:ascii="Arial" w:eastAsia="Times New Roman" w:hAnsi="Arial" w:cs="Arial"/>
          <w:sz w:val="24"/>
          <w:szCs w:val="24"/>
          <w:lang w:eastAsia="es-ES"/>
        </w:rPr>
        <w:t>ráfica el mayor rango de edad  de   30 a 44  años ,</w:t>
      </w:r>
      <w:r>
        <w:rPr>
          <w:rFonts w:ascii="Arial" w:eastAsia="Times New Roman" w:hAnsi="Arial" w:cs="Arial"/>
          <w:sz w:val="24"/>
          <w:szCs w:val="24"/>
          <w:lang w:eastAsia="es-ES"/>
        </w:rPr>
        <w:t xml:space="preserve">45 a – 59  años y de  60 y mas con menor incidencia  es el rango de edad de 15-29 </w:t>
      </w:r>
      <w:proofErr w:type="gramStart"/>
      <w:r>
        <w:rPr>
          <w:rFonts w:ascii="Arial" w:eastAsia="Times New Roman" w:hAnsi="Arial" w:cs="Arial"/>
          <w:sz w:val="24"/>
          <w:szCs w:val="24"/>
          <w:lang w:eastAsia="es-ES"/>
        </w:rPr>
        <w:t>años .</w:t>
      </w:r>
      <w:proofErr w:type="gramEnd"/>
    </w:p>
    <w:p w:rsidR="00C364D6" w:rsidRDefault="00C364D6" w:rsidP="00DB04F9">
      <w:pPr>
        <w:tabs>
          <w:tab w:val="left" w:pos="0"/>
        </w:tabs>
        <w:spacing w:after="0" w:line="360" w:lineRule="auto"/>
        <w:jc w:val="both"/>
        <w:rPr>
          <w:rFonts w:ascii="Arial" w:eastAsia="Times New Roman" w:hAnsi="Arial" w:cs="Arial"/>
          <w:b/>
          <w:i/>
          <w:sz w:val="24"/>
          <w:szCs w:val="24"/>
          <w:u w:val="single"/>
          <w:lang w:eastAsia="es-ES"/>
        </w:rPr>
      </w:pPr>
    </w:p>
    <w:p w:rsidR="00C364D6" w:rsidRDefault="00C364D6" w:rsidP="00DB04F9">
      <w:pPr>
        <w:tabs>
          <w:tab w:val="left" w:pos="0"/>
        </w:tabs>
        <w:spacing w:after="0" w:line="360" w:lineRule="auto"/>
        <w:jc w:val="both"/>
        <w:rPr>
          <w:rFonts w:ascii="Arial" w:eastAsia="Times New Roman" w:hAnsi="Arial" w:cs="Arial"/>
          <w:b/>
          <w:i/>
          <w:sz w:val="24"/>
          <w:szCs w:val="24"/>
          <w:u w:val="single"/>
          <w:lang w:eastAsia="es-ES"/>
        </w:rPr>
      </w:pPr>
    </w:p>
    <w:p w:rsidR="00DA62B2" w:rsidRPr="009019A7" w:rsidRDefault="00DA62B2" w:rsidP="00DB04F9">
      <w:pPr>
        <w:tabs>
          <w:tab w:val="left" w:pos="0"/>
        </w:tabs>
        <w:spacing w:after="0" w:line="360" w:lineRule="auto"/>
        <w:jc w:val="both"/>
        <w:rPr>
          <w:rFonts w:ascii="Arial" w:eastAsia="Times New Roman" w:hAnsi="Arial" w:cs="Arial"/>
          <w:b/>
          <w:i/>
          <w:sz w:val="24"/>
          <w:szCs w:val="24"/>
          <w:u w:val="single"/>
          <w:lang w:eastAsia="es-ES"/>
        </w:rPr>
      </w:pPr>
      <w:r>
        <w:rPr>
          <w:rFonts w:ascii="Arial" w:eastAsia="Times New Roman" w:hAnsi="Arial" w:cs="Arial"/>
          <w:b/>
          <w:i/>
          <w:sz w:val="24"/>
          <w:szCs w:val="24"/>
          <w:u w:val="single"/>
          <w:lang w:eastAsia="es-ES"/>
        </w:rPr>
        <w:t xml:space="preserve"> </w:t>
      </w:r>
      <w:r w:rsidR="009D30DC" w:rsidRPr="009D30DC">
        <w:rPr>
          <w:rFonts w:ascii="Arial" w:eastAsia="Times New Roman" w:hAnsi="Arial" w:cs="Arial"/>
          <w:b/>
          <w:i/>
          <w:sz w:val="24"/>
          <w:szCs w:val="24"/>
          <w:lang w:eastAsia="es-ES"/>
        </w:rPr>
        <w:t>Grafica 1.</w:t>
      </w:r>
      <w:r w:rsidR="009D30DC">
        <w:rPr>
          <w:rFonts w:ascii="Arial" w:eastAsia="Times New Roman" w:hAnsi="Arial" w:cs="Arial"/>
          <w:b/>
          <w:i/>
          <w:sz w:val="24"/>
          <w:szCs w:val="24"/>
          <w:lang w:eastAsia="es-ES"/>
        </w:rPr>
        <w:t>6 Nivel Jerárquico</w:t>
      </w:r>
      <w:r w:rsidR="00E003A9">
        <w:rPr>
          <w:rFonts w:ascii="Arial" w:eastAsia="Times New Roman" w:hAnsi="Arial" w:cs="Arial"/>
          <w:b/>
          <w:i/>
          <w:sz w:val="24"/>
          <w:szCs w:val="24"/>
          <w:lang w:eastAsia="es-ES"/>
        </w:rPr>
        <w:t>.</w:t>
      </w:r>
    </w:p>
    <w:p w:rsidR="002D69E8" w:rsidRPr="009019A7" w:rsidRDefault="00DA62B2" w:rsidP="00DB04F9">
      <w:pPr>
        <w:tabs>
          <w:tab w:val="left" w:pos="0"/>
        </w:tabs>
        <w:spacing w:after="0" w:line="360" w:lineRule="auto"/>
        <w:jc w:val="both"/>
        <w:rPr>
          <w:rFonts w:ascii="Arial" w:eastAsia="Times New Roman" w:hAnsi="Arial" w:cs="Arial"/>
          <w:b/>
          <w:i/>
          <w:sz w:val="24"/>
          <w:szCs w:val="24"/>
          <w:u w:val="single"/>
          <w:lang w:eastAsia="es-ES"/>
        </w:rPr>
      </w:pPr>
      <w:r w:rsidRPr="00DA62B2">
        <w:rPr>
          <w:rFonts w:ascii="Arial" w:eastAsia="Times New Roman" w:hAnsi="Arial" w:cs="Arial"/>
          <w:b/>
          <w:i/>
          <w:noProof/>
          <w:sz w:val="24"/>
          <w:szCs w:val="24"/>
          <w:u w:val="single"/>
          <w:lang w:eastAsia="es-MX"/>
        </w:rPr>
        <w:lastRenderedPageBreak/>
        <w:drawing>
          <wp:inline distT="0" distB="0" distL="0" distR="0">
            <wp:extent cx="5549362" cy="3225064"/>
            <wp:effectExtent l="19050" t="0" r="0" b="0"/>
            <wp:docPr id="5" name="Imagen 5"/>
            <wp:cNvGraphicFramePr/>
            <a:graphic xmlns:a="http://schemas.openxmlformats.org/drawingml/2006/main">
              <a:graphicData uri="http://schemas.openxmlformats.org/drawingml/2006/picture">
                <pic:pic xmlns:pic="http://schemas.openxmlformats.org/drawingml/2006/picture">
                  <pic:nvPicPr>
                    <pic:cNvPr id="9" name="8 Imagen"/>
                    <pic:cNvPicPr>
                      <a:picLocks noChangeAspect="1"/>
                    </pic:cNvPicPr>
                  </pic:nvPicPr>
                  <pic:blipFill>
                    <a:blip r:embed="rId11" cstate="print"/>
                    <a:stretch>
                      <a:fillRect/>
                    </a:stretch>
                  </pic:blipFill>
                  <pic:spPr>
                    <a:xfrm>
                      <a:off x="0" y="0"/>
                      <a:ext cx="5549362" cy="3225064"/>
                    </a:xfrm>
                    <a:prstGeom prst="rect">
                      <a:avLst/>
                    </a:prstGeom>
                  </pic:spPr>
                </pic:pic>
              </a:graphicData>
            </a:graphic>
          </wp:inline>
        </w:drawing>
      </w:r>
    </w:p>
    <w:p w:rsidR="008140E2" w:rsidRDefault="008140E2" w:rsidP="00DB04F9">
      <w:pPr>
        <w:tabs>
          <w:tab w:val="left" w:pos="0"/>
        </w:tabs>
        <w:spacing w:after="0" w:line="360" w:lineRule="auto"/>
        <w:jc w:val="both"/>
        <w:rPr>
          <w:rFonts w:ascii="Arial" w:eastAsia="Times New Roman" w:hAnsi="Arial" w:cs="Arial"/>
          <w:b/>
          <w:i/>
          <w:sz w:val="24"/>
          <w:szCs w:val="24"/>
          <w:u w:val="single"/>
          <w:lang w:eastAsia="es-ES"/>
        </w:rPr>
      </w:pPr>
    </w:p>
    <w:p w:rsidR="00E0219D" w:rsidRDefault="00E0219D" w:rsidP="00DB04F9">
      <w:pPr>
        <w:tabs>
          <w:tab w:val="left" w:pos="0"/>
        </w:tabs>
        <w:spacing w:after="0" w:line="360" w:lineRule="auto"/>
        <w:jc w:val="both"/>
        <w:rPr>
          <w:rFonts w:ascii="Arial" w:eastAsia="Times New Roman" w:hAnsi="Arial" w:cs="Arial"/>
          <w:b/>
          <w:i/>
          <w:sz w:val="24"/>
          <w:szCs w:val="24"/>
          <w:u w:val="single"/>
          <w:lang w:eastAsia="es-ES"/>
        </w:rPr>
      </w:pPr>
    </w:p>
    <w:tbl>
      <w:tblPr>
        <w:tblW w:w="8359" w:type="dxa"/>
        <w:tblInd w:w="60" w:type="dxa"/>
        <w:tblCellMar>
          <w:left w:w="70" w:type="dxa"/>
          <w:right w:w="70" w:type="dxa"/>
        </w:tblCellMar>
        <w:tblLook w:val="04A0"/>
      </w:tblPr>
      <w:tblGrid>
        <w:gridCol w:w="2530"/>
        <w:gridCol w:w="1853"/>
        <w:gridCol w:w="1956"/>
        <w:gridCol w:w="2020"/>
      </w:tblGrid>
      <w:tr w:rsidR="009D30DC" w:rsidRPr="009D30DC" w:rsidTr="009D30DC">
        <w:trPr>
          <w:trHeight w:val="389"/>
        </w:trPr>
        <w:tc>
          <w:tcPr>
            <w:tcW w:w="2530" w:type="dxa"/>
            <w:tcBorders>
              <w:top w:val="single" w:sz="8" w:space="0" w:color="7BA0CD"/>
              <w:left w:val="single" w:sz="8" w:space="0" w:color="7BA0CD"/>
              <w:bottom w:val="single" w:sz="8" w:space="0" w:color="7BA0CD"/>
              <w:right w:val="nil"/>
            </w:tcBorders>
            <w:shd w:val="clear" w:color="000000" w:fill="4F81BD"/>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PERSONAL</w:t>
            </w:r>
          </w:p>
        </w:tc>
        <w:tc>
          <w:tcPr>
            <w:tcW w:w="1853" w:type="dxa"/>
            <w:tcBorders>
              <w:top w:val="single" w:sz="8" w:space="0" w:color="7BA0CD"/>
              <w:left w:val="nil"/>
              <w:bottom w:val="single" w:sz="8" w:space="0" w:color="7BA0CD"/>
              <w:right w:val="nil"/>
            </w:tcBorders>
            <w:shd w:val="clear" w:color="000000" w:fill="4F81BD"/>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HOMBRES</w:t>
            </w:r>
          </w:p>
        </w:tc>
        <w:tc>
          <w:tcPr>
            <w:tcW w:w="1956" w:type="dxa"/>
            <w:tcBorders>
              <w:top w:val="single" w:sz="8" w:space="0" w:color="7BA0CD"/>
              <w:left w:val="nil"/>
              <w:bottom w:val="single" w:sz="8" w:space="0" w:color="7BA0CD"/>
              <w:right w:val="single" w:sz="8" w:space="0" w:color="7BA0CD"/>
            </w:tcBorders>
            <w:shd w:val="clear" w:color="000000" w:fill="4F81BD"/>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MUJERES</w:t>
            </w:r>
          </w:p>
        </w:tc>
        <w:tc>
          <w:tcPr>
            <w:tcW w:w="2020" w:type="dxa"/>
            <w:tcBorders>
              <w:top w:val="nil"/>
              <w:left w:val="nil"/>
              <w:bottom w:val="nil"/>
              <w:right w:val="nil"/>
            </w:tcBorders>
            <w:shd w:val="clear" w:color="auto" w:fill="auto"/>
            <w:noWrap/>
            <w:vAlign w:val="bottom"/>
            <w:hideMark/>
          </w:tcPr>
          <w:p w:rsidR="009D30DC" w:rsidRPr="009D30DC" w:rsidRDefault="009D30DC" w:rsidP="00DB04F9">
            <w:pPr>
              <w:spacing w:after="0" w:line="240" w:lineRule="auto"/>
              <w:jc w:val="both"/>
              <w:rPr>
                <w:rFonts w:ascii="Calibri" w:eastAsia="Times New Roman" w:hAnsi="Calibri" w:cs="Calibri"/>
                <w:color w:val="000000"/>
                <w:lang w:eastAsia="es-MX"/>
              </w:rPr>
            </w:pPr>
          </w:p>
        </w:tc>
      </w:tr>
      <w:tr w:rsidR="009D30DC" w:rsidRPr="009D30DC" w:rsidTr="009D30DC">
        <w:trPr>
          <w:trHeight w:val="389"/>
        </w:trPr>
        <w:tc>
          <w:tcPr>
            <w:tcW w:w="2530" w:type="dxa"/>
            <w:tcBorders>
              <w:top w:val="nil"/>
              <w:left w:val="single" w:sz="8" w:space="0" w:color="7BA0CD"/>
              <w:bottom w:val="single" w:sz="8" w:space="0" w:color="7BA0CD"/>
              <w:right w:val="nil"/>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OPERATIVO (A)</w:t>
            </w:r>
          </w:p>
        </w:tc>
        <w:tc>
          <w:tcPr>
            <w:tcW w:w="1853" w:type="dxa"/>
            <w:tcBorders>
              <w:top w:val="nil"/>
              <w:left w:val="nil"/>
              <w:bottom w:val="single" w:sz="8" w:space="0" w:color="7BA0CD"/>
              <w:right w:val="nil"/>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0</w:t>
            </w:r>
          </w:p>
        </w:tc>
        <w:tc>
          <w:tcPr>
            <w:tcW w:w="1956" w:type="dxa"/>
            <w:tcBorders>
              <w:top w:val="nil"/>
              <w:left w:val="nil"/>
              <w:bottom w:val="single" w:sz="8" w:space="0" w:color="7BA0CD"/>
              <w:right w:val="single" w:sz="8" w:space="0" w:color="7BA0CD"/>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2</w:t>
            </w:r>
          </w:p>
        </w:tc>
        <w:tc>
          <w:tcPr>
            <w:tcW w:w="2020" w:type="dxa"/>
            <w:tcBorders>
              <w:top w:val="nil"/>
              <w:left w:val="nil"/>
              <w:bottom w:val="nil"/>
              <w:right w:val="nil"/>
            </w:tcBorders>
            <w:shd w:val="clear" w:color="auto" w:fill="auto"/>
            <w:noWrap/>
            <w:vAlign w:val="bottom"/>
            <w:hideMark/>
          </w:tcPr>
          <w:p w:rsidR="009D30DC" w:rsidRPr="009D30DC" w:rsidRDefault="009D30DC" w:rsidP="00DB04F9">
            <w:pPr>
              <w:spacing w:after="0" w:line="240" w:lineRule="auto"/>
              <w:jc w:val="both"/>
              <w:rPr>
                <w:rFonts w:ascii="Calibri" w:eastAsia="Times New Roman" w:hAnsi="Calibri" w:cs="Calibri"/>
                <w:color w:val="000000"/>
                <w:lang w:eastAsia="es-MX"/>
              </w:rPr>
            </w:pPr>
          </w:p>
        </w:tc>
      </w:tr>
      <w:tr w:rsidR="009D30DC" w:rsidRPr="009D30DC" w:rsidTr="009D30DC">
        <w:trPr>
          <w:trHeight w:val="389"/>
        </w:trPr>
        <w:tc>
          <w:tcPr>
            <w:tcW w:w="2530" w:type="dxa"/>
            <w:tcBorders>
              <w:top w:val="nil"/>
              <w:left w:val="single" w:sz="8" w:space="0" w:color="7BA0CD"/>
              <w:bottom w:val="single" w:sz="8" w:space="0" w:color="7BA0CD"/>
              <w:right w:val="nil"/>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MEDIO</w:t>
            </w:r>
          </w:p>
        </w:tc>
        <w:tc>
          <w:tcPr>
            <w:tcW w:w="1853" w:type="dxa"/>
            <w:tcBorders>
              <w:top w:val="nil"/>
              <w:left w:val="nil"/>
              <w:bottom w:val="single" w:sz="8" w:space="0" w:color="7BA0CD"/>
              <w:right w:val="nil"/>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1</w:t>
            </w:r>
          </w:p>
        </w:tc>
        <w:tc>
          <w:tcPr>
            <w:tcW w:w="1956" w:type="dxa"/>
            <w:tcBorders>
              <w:top w:val="nil"/>
              <w:left w:val="nil"/>
              <w:bottom w:val="single" w:sz="8" w:space="0" w:color="7BA0CD"/>
              <w:right w:val="single" w:sz="8" w:space="0" w:color="7BA0CD"/>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0</w:t>
            </w:r>
          </w:p>
        </w:tc>
        <w:tc>
          <w:tcPr>
            <w:tcW w:w="2020" w:type="dxa"/>
            <w:tcBorders>
              <w:top w:val="nil"/>
              <w:left w:val="nil"/>
              <w:bottom w:val="nil"/>
              <w:right w:val="nil"/>
            </w:tcBorders>
            <w:shd w:val="clear" w:color="auto" w:fill="auto"/>
            <w:noWrap/>
            <w:vAlign w:val="bottom"/>
            <w:hideMark/>
          </w:tcPr>
          <w:p w:rsidR="009D30DC" w:rsidRPr="009D30DC" w:rsidRDefault="009D30DC" w:rsidP="00DB04F9">
            <w:pPr>
              <w:spacing w:after="0" w:line="240" w:lineRule="auto"/>
              <w:jc w:val="both"/>
              <w:rPr>
                <w:rFonts w:ascii="Calibri" w:eastAsia="Times New Roman" w:hAnsi="Calibri" w:cs="Calibri"/>
                <w:color w:val="000000"/>
                <w:lang w:eastAsia="es-MX"/>
              </w:rPr>
            </w:pPr>
          </w:p>
        </w:tc>
      </w:tr>
      <w:tr w:rsidR="009D30DC" w:rsidRPr="009D30DC" w:rsidTr="009D30DC">
        <w:trPr>
          <w:trHeight w:val="389"/>
        </w:trPr>
        <w:tc>
          <w:tcPr>
            <w:tcW w:w="2530" w:type="dxa"/>
            <w:tcBorders>
              <w:top w:val="nil"/>
              <w:left w:val="single" w:sz="8" w:space="0" w:color="7BA0CD"/>
              <w:bottom w:val="single" w:sz="8" w:space="0" w:color="7BA0CD"/>
              <w:right w:val="nil"/>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SUPERIOR</w:t>
            </w:r>
          </w:p>
        </w:tc>
        <w:tc>
          <w:tcPr>
            <w:tcW w:w="1853" w:type="dxa"/>
            <w:tcBorders>
              <w:top w:val="nil"/>
              <w:left w:val="nil"/>
              <w:bottom w:val="single" w:sz="8" w:space="0" w:color="7BA0CD"/>
              <w:right w:val="nil"/>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0</w:t>
            </w:r>
          </w:p>
        </w:tc>
        <w:tc>
          <w:tcPr>
            <w:tcW w:w="1956" w:type="dxa"/>
            <w:tcBorders>
              <w:top w:val="nil"/>
              <w:left w:val="nil"/>
              <w:bottom w:val="single" w:sz="8" w:space="0" w:color="7BA0CD"/>
              <w:right w:val="single" w:sz="8" w:space="0" w:color="7BA0CD"/>
            </w:tcBorders>
            <w:shd w:val="clear" w:color="000000" w:fill="D3DFEE"/>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0</w:t>
            </w:r>
          </w:p>
        </w:tc>
        <w:tc>
          <w:tcPr>
            <w:tcW w:w="2020" w:type="dxa"/>
            <w:tcBorders>
              <w:top w:val="nil"/>
              <w:left w:val="nil"/>
              <w:bottom w:val="nil"/>
              <w:right w:val="nil"/>
            </w:tcBorders>
            <w:shd w:val="clear" w:color="auto" w:fill="auto"/>
            <w:noWrap/>
            <w:vAlign w:val="bottom"/>
            <w:hideMark/>
          </w:tcPr>
          <w:p w:rsidR="009D30DC" w:rsidRPr="009D30DC" w:rsidRDefault="009D30DC" w:rsidP="00DB04F9">
            <w:pPr>
              <w:spacing w:after="0" w:line="240" w:lineRule="auto"/>
              <w:jc w:val="both"/>
              <w:rPr>
                <w:rFonts w:ascii="Calibri" w:eastAsia="Times New Roman" w:hAnsi="Calibri" w:cs="Calibri"/>
                <w:color w:val="000000"/>
                <w:lang w:eastAsia="es-MX"/>
              </w:rPr>
            </w:pPr>
          </w:p>
        </w:tc>
      </w:tr>
      <w:tr w:rsidR="009D30DC" w:rsidRPr="009D30DC" w:rsidTr="009D30DC">
        <w:trPr>
          <w:trHeight w:val="389"/>
        </w:trPr>
        <w:tc>
          <w:tcPr>
            <w:tcW w:w="2530" w:type="dxa"/>
            <w:tcBorders>
              <w:top w:val="nil"/>
              <w:left w:val="single" w:sz="8" w:space="0" w:color="7BA0CD"/>
              <w:bottom w:val="single" w:sz="8" w:space="0" w:color="7BA0CD"/>
              <w:right w:val="nil"/>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b/>
                <w:bCs/>
                <w:color w:val="000000"/>
                <w:sz w:val="24"/>
                <w:szCs w:val="24"/>
                <w:lang w:eastAsia="es-MX"/>
              </w:rPr>
            </w:pPr>
            <w:r w:rsidRPr="009D30DC">
              <w:rPr>
                <w:rFonts w:ascii="Calibri" w:eastAsia="Times New Roman" w:hAnsi="Calibri" w:cs="Calibri"/>
                <w:b/>
                <w:bCs/>
                <w:color w:val="000000"/>
                <w:sz w:val="24"/>
                <w:szCs w:val="24"/>
                <w:lang w:eastAsia="es-MX"/>
              </w:rPr>
              <w:t>TOTAL</w:t>
            </w:r>
          </w:p>
        </w:tc>
        <w:tc>
          <w:tcPr>
            <w:tcW w:w="1853" w:type="dxa"/>
            <w:tcBorders>
              <w:top w:val="nil"/>
              <w:left w:val="nil"/>
              <w:bottom w:val="single" w:sz="8" w:space="0" w:color="7BA0CD"/>
              <w:right w:val="nil"/>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1</w:t>
            </w:r>
          </w:p>
        </w:tc>
        <w:tc>
          <w:tcPr>
            <w:tcW w:w="1956" w:type="dxa"/>
            <w:tcBorders>
              <w:top w:val="nil"/>
              <w:left w:val="nil"/>
              <w:bottom w:val="single" w:sz="8" w:space="0" w:color="7BA0CD"/>
              <w:right w:val="single" w:sz="8" w:space="0" w:color="7BA0CD"/>
            </w:tcBorders>
            <w:shd w:val="clear" w:color="auto" w:fill="auto"/>
            <w:noWrap/>
            <w:vAlign w:val="center"/>
            <w:hideMark/>
          </w:tcPr>
          <w:p w:rsidR="009D30DC" w:rsidRPr="009D30DC" w:rsidRDefault="009D30DC" w:rsidP="00DB04F9">
            <w:pPr>
              <w:spacing w:after="0" w:line="240" w:lineRule="auto"/>
              <w:jc w:val="both"/>
              <w:rPr>
                <w:rFonts w:ascii="Calibri" w:eastAsia="Times New Roman" w:hAnsi="Calibri" w:cs="Calibri"/>
                <w:color w:val="000000"/>
                <w:sz w:val="24"/>
                <w:szCs w:val="24"/>
                <w:lang w:eastAsia="es-MX"/>
              </w:rPr>
            </w:pPr>
            <w:r w:rsidRPr="009D30DC">
              <w:rPr>
                <w:rFonts w:ascii="Calibri" w:eastAsia="Times New Roman" w:hAnsi="Calibri" w:cs="Calibri"/>
                <w:color w:val="000000"/>
                <w:sz w:val="24"/>
                <w:szCs w:val="24"/>
                <w:lang w:eastAsia="es-MX"/>
              </w:rPr>
              <w:t>2</w:t>
            </w:r>
          </w:p>
        </w:tc>
        <w:tc>
          <w:tcPr>
            <w:tcW w:w="2020" w:type="dxa"/>
            <w:tcBorders>
              <w:top w:val="nil"/>
              <w:left w:val="nil"/>
              <w:bottom w:val="nil"/>
              <w:right w:val="nil"/>
            </w:tcBorders>
            <w:shd w:val="clear" w:color="auto" w:fill="auto"/>
            <w:noWrap/>
            <w:vAlign w:val="bottom"/>
            <w:hideMark/>
          </w:tcPr>
          <w:p w:rsidR="009D30DC" w:rsidRDefault="009D30DC" w:rsidP="00DB04F9">
            <w:pPr>
              <w:spacing w:after="0" w:line="240" w:lineRule="auto"/>
              <w:jc w:val="both"/>
              <w:rPr>
                <w:rFonts w:ascii="Calibri" w:eastAsia="Times New Roman" w:hAnsi="Calibri" w:cs="Calibri"/>
                <w:color w:val="000000"/>
                <w:lang w:eastAsia="es-MX"/>
              </w:rPr>
            </w:pPr>
          </w:p>
          <w:p w:rsidR="009D30DC" w:rsidRPr="009D30DC" w:rsidRDefault="009D30DC" w:rsidP="00DB04F9">
            <w:pPr>
              <w:spacing w:after="0" w:line="240" w:lineRule="auto"/>
              <w:jc w:val="both"/>
              <w:rPr>
                <w:rFonts w:ascii="Calibri" w:eastAsia="Times New Roman" w:hAnsi="Calibri" w:cs="Calibri"/>
                <w:color w:val="000000"/>
                <w:lang w:eastAsia="es-MX"/>
              </w:rPr>
            </w:pPr>
          </w:p>
        </w:tc>
      </w:tr>
    </w:tbl>
    <w:p w:rsidR="00DB04F9" w:rsidRDefault="00DB04F9" w:rsidP="00DB04F9">
      <w:pPr>
        <w:tabs>
          <w:tab w:val="left" w:pos="0"/>
        </w:tabs>
        <w:spacing w:after="0" w:line="360" w:lineRule="auto"/>
        <w:jc w:val="both"/>
        <w:rPr>
          <w:rFonts w:ascii="Arial" w:eastAsia="Times New Roman" w:hAnsi="Arial" w:cs="Arial"/>
          <w:b/>
          <w:i/>
          <w:sz w:val="24"/>
          <w:szCs w:val="24"/>
          <w:lang w:eastAsia="es-ES"/>
        </w:rPr>
      </w:pPr>
    </w:p>
    <w:p w:rsidR="00E0219D" w:rsidRPr="008F0C52" w:rsidRDefault="00E0219D" w:rsidP="00DB04F9">
      <w:pPr>
        <w:tabs>
          <w:tab w:val="left" w:pos="0"/>
        </w:tabs>
        <w:spacing w:after="0" w:line="360" w:lineRule="auto"/>
        <w:jc w:val="both"/>
        <w:rPr>
          <w:rFonts w:ascii="Arial" w:eastAsia="Times New Roman" w:hAnsi="Arial" w:cs="Arial"/>
          <w:b/>
          <w:i/>
          <w:sz w:val="24"/>
          <w:szCs w:val="24"/>
          <w:lang w:eastAsia="es-ES"/>
        </w:rPr>
      </w:pPr>
      <w:r w:rsidRPr="008F0C52">
        <w:rPr>
          <w:rFonts w:ascii="Arial" w:eastAsia="Times New Roman" w:hAnsi="Arial" w:cs="Arial"/>
          <w:b/>
          <w:i/>
          <w:sz w:val="24"/>
          <w:szCs w:val="24"/>
          <w:lang w:eastAsia="es-ES"/>
        </w:rPr>
        <w:t xml:space="preserve">Se  trabajo con  personas de mando  operativo y  solo uno  nivel </w:t>
      </w:r>
      <w:proofErr w:type="gramStart"/>
      <w:r w:rsidRPr="008F0C52">
        <w:rPr>
          <w:rFonts w:ascii="Arial" w:eastAsia="Times New Roman" w:hAnsi="Arial" w:cs="Arial"/>
          <w:b/>
          <w:i/>
          <w:sz w:val="24"/>
          <w:szCs w:val="24"/>
          <w:lang w:eastAsia="es-ES"/>
        </w:rPr>
        <w:t>medio ,</w:t>
      </w:r>
      <w:proofErr w:type="gramEnd"/>
      <w:r w:rsidRPr="008F0C52">
        <w:rPr>
          <w:rFonts w:ascii="Arial" w:eastAsia="Times New Roman" w:hAnsi="Arial" w:cs="Arial"/>
          <w:b/>
          <w:i/>
          <w:sz w:val="24"/>
          <w:szCs w:val="24"/>
          <w:lang w:eastAsia="es-ES"/>
        </w:rPr>
        <w:t xml:space="preserve"> como lo muestra en la gráfica 1.6.</w:t>
      </w: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3C77D0" w:rsidRDefault="003C77D0"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 xml:space="preserve">ASESORIAS </w:t>
      </w:r>
    </w:p>
    <w:p w:rsidR="00E0219D" w:rsidRDefault="00E003A9"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w:t>
      </w:r>
      <w:r w:rsidR="003C77D0">
        <w:rPr>
          <w:rFonts w:ascii="Arial" w:eastAsia="Times New Roman" w:hAnsi="Arial" w:cs="Arial"/>
          <w:b/>
          <w:i/>
          <w:sz w:val="24"/>
          <w:szCs w:val="24"/>
          <w:lang w:eastAsia="es-ES"/>
        </w:rPr>
        <w:t xml:space="preserve">.7 </w:t>
      </w:r>
      <w:r w:rsidR="003C77D0" w:rsidRPr="009019A7">
        <w:rPr>
          <w:rFonts w:ascii="Arial" w:eastAsia="Times New Roman" w:hAnsi="Arial" w:cs="Arial"/>
          <w:b/>
          <w:i/>
          <w:sz w:val="24"/>
          <w:szCs w:val="24"/>
          <w:lang w:eastAsia="es-ES"/>
        </w:rPr>
        <w:t>Servicios Proporcionados.</w:t>
      </w:r>
    </w:p>
    <w:p w:rsidR="003C77D0" w:rsidRDefault="003C77D0" w:rsidP="00DB04F9">
      <w:pPr>
        <w:tabs>
          <w:tab w:val="left" w:pos="0"/>
        </w:tabs>
        <w:spacing w:after="0" w:line="360" w:lineRule="auto"/>
        <w:jc w:val="both"/>
        <w:rPr>
          <w:rFonts w:ascii="Arial" w:eastAsia="Times New Roman" w:hAnsi="Arial" w:cs="Arial"/>
          <w:b/>
          <w:i/>
          <w:sz w:val="24"/>
          <w:szCs w:val="24"/>
          <w:lang w:eastAsia="es-ES"/>
        </w:rPr>
      </w:pPr>
      <w:r w:rsidRPr="003C77D0">
        <w:rPr>
          <w:rFonts w:ascii="Arial" w:eastAsia="Times New Roman" w:hAnsi="Arial" w:cs="Arial"/>
          <w:b/>
          <w:i/>
          <w:noProof/>
          <w:sz w:val="24"/>
          <w:szCs w:val="24"/>
          <w:lang w:eastAsia="es-MX"/>
        </w:rPr>
        <w:lastRenderedPageBreak/>
        <w:drawing>
          <wp:inline distT="0" distB="0" distL="0" distR="0">
            <wp:extent cx="4726370" cy="1907628"/>
            <wp:effectExtent l="19050" t="0" r="17080" b="0"/>
            <wp:docPr id="7" name="Gráfico 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C77D0" w:rsidRDefault="003C77D0" w:rsidP="00DB04F9">
      <w:pPr>
        <w:tabs>
          <w:tab w:val="left" w:pos="0"/>
        </w:tabs>
        <w:spacing w:after="0" w:line="360" w:lineRule="auto"/>
        <w:jc w:val="both"/>
        <w:rPr>
          <w:rFonts w:ascii="Arial" w:eastAsia="Times New Roman" w:hAnsi="Arial" w:cs="Arial"/>
          <w:b/>
          <w:i/>
          <w:sz w:val="24"/>
          <w:szCs w:val="24"/>
          <w:lang w:eastAsia="es-ES"/>
        </w:rPr>
      </w:pPr>
    </w:p>
    <w:tbl>
      <w:tblPr>
        <w:tblStyle w:val="Sombreadomedio1-nfasis5"/>
        <w:tblW w:w="7392" w:type="dxa"/>
        <w:tblLook w:val="04A0"/>
      </w:tblPr>
      <w:tblGrid>
        <w:gridCol w:w="3408"/>
        <w:gridCol w:w="1328"/>
        <w:gridCol w:w="1328"/>
        <w:gridCol w:w="1328"/>
      </w:tblGrid>
      <w:tr w:rsidR="003C77D0" w:rsidRPr="003C77D0" w:rsidTr="00E003A9">
        <w:trPr>
          <w:cnfStyle w:val="100000000000"/>
          <w:trHeight w:val="270"/>
        </w:trPr>
        <w:tc>
          <w:tcPr>
            <w:cnfStyle w:val="001000000000"/>
            <w:tcW w:w="3408" w:type="dxa"/>
            <w:noWrap/>
            <w:hideMark/>
          </w:tcPr>
          <w:p w:rsidR="003C77D0" w:rsidRPr="003C77D0" w:rsidRDefault="003C77D0" w:rsidP="00DB04F9">
            <w:pPr>
              <w:jc w:val="both"/>
              <w:rPr>
                <w:rFonts w:ascii="Arial" w:eastAsia="Times New Roman" w:hAnsi="Arial" w:cs="Arial"/>
                <w:sz w:val="20"/>
                <w:szCs w:val="20"/>
                <w:lang w:eastAsia="es-MX"/>
              </w:rPr>
            </w:pPr>
            <w:r w:rsidRPr="003C77D0">
              <w:rPr>
                <w:rFonts w:ascii="Arial" w:eastAsia="Times New Roman" w:hAnsi="Arial" w:cs="Arial"/>
                <w:sz w:val="20"/>
                <w:szCs w:val="20"/>
                <w:lang w:eastAsia="es-MX"/>
              </w:rPr>
              <w:t>Servicios del CDM</w:t>
            </w:r>
          </w:p>
        </w:tc>
        <w:tc>
          <w:tcPr>
            <w:tcW w:w="1328" w:type="dxa"/>
            <w:noWrap/>
            <w:hideMark/>
          </w:tcPr>
          <w:p w:rsidR="003C77D0" w:rsidRPr="003C77D0" w:rsidRDefault="003C77D0" w:rsidP="00DB04F9">
            <w:pPr>
              <w:jc w:val="both"/>
              <w:cnfStyle w:val="100000000000"/>
              <w:rPr>
                <w:rFonts w:ascii="Arial" w:eastAsia="Times New Roman" w:hAnsi="Arial" w:cs="Arial"/>
                <w:sz w:val="20"/>
                <w:szCs w:val="20"/>
                <w:lang w:eastAsia="es-MX"/>
              </w:rPr>
            </w:pPr>
            <w:r w:rsidRPr="003C77D0">
              <w:rPr>
                <w:rFonts w:ascii="Arial" w:eastAsia="Times New Roman" w:hAnsi="Arial" w:cs="Arial"/>
                <w:sz w:val="20"/>
                <w:szCs w:val="20"/>
                <w:lang w:eastAsia="es-MX"/>
              </w:rPr>
              <w:t>Hombre</w:t>
            </w:r>
          </w:p>
        </w:tc>
        <w:tc>
          <w:tcPr>
            <w:tcW w:w="1328" w:type="dxa"/>
            <w:noWrap/>
            <w:hideMark/>
          </w:tcPr>
          <w:p w:rsidR="003C77D0" w:rsidRPr="003C77D0" w:rsidRDefault="003C77D0" w:rsidP="00DB04F9">
            <w:pPr>
              <w:jc w:val="both"/>
              <w:cnfStyle w:val="100000000000"/>
              <w:rPr>
                <w:rFonts w:ascii="Arial" w:eastAsia="Times New Roman" w:hAnsi="Arial" w:cs="Arial"/>
                <w:sz w:val="20"/>
                <w:szCs w:val="20"/>
                <w:lang w:eastAsia="es-MX"/>
              </w:rPr>
            </w:pPr>
            <w:r w:rsidRPr="003C77D0">
              <w:rPr>
                <w:rFonts w:ascii="Arial" w:eastAsia="Times New Roman" w:hAnsi="Arial" w:cs="Arial"/>
                <w:sz w:val="20"/>
                <w:szCs w:val="20"/>
                <w:lang w:eastAsia="es-MX"/>
              </w:rPr>
              <w:t>Mujer</w:t>
            </w:r>
          </w:p>
        </w:tc>
        <w:tc>
          <w:tcPr>
            <w:tcW w:w="1328" w:type="dxa"/>
            <w:noWrap/>
            <w:hideMark/>
          </w:tcPr>
          <w:p w:rsidR="003C77D0" w:rsidRPr="003C77D0" w:rsidRDefault="003C77D0" w:rsidP="00DB04F9">
            <w:pPr>
              <w:jc w:val="both"/>
              <w:cnfStyle w:val="100000000000"/>
              <w:rPr>
                <w:rFonts w:ascii="Arial" w:eastAsia="Times New Roman" w:hAnsi="Arial" w:cs="Arial"/>
                <w:sz w:val="20"/>
                <w:szCs w:val="20"/>
                <w:lang w:eastAsia="es-MX"/>
              </w:rPr>
            </w:pPr>
            <w:r w:rsidRPr="003C77D0">
              <w:rPr>
                <w:rFonts w:ascii="Arial" w:eastAsia="Times New Roman" w:hAnsi="Arial" w:cs="Arial"/>
                <w:sz w:val="20"/>
                <w:szCs w:val="20"/>
                <w:lang w:eastAsia="es-MX"/>
              </w:rPr>
              <w:t>Total</w:t>
            </w:r>
          </w:p>
        </w:tc>
      </w:tr>
      <w:tr w:rsidR="003C77D0" w:rsidRPr="003C77D0" w:rsidTr="00E003A9">
        <w:trPr>
          <w:cnfStyle w:val="000000100000"/>
          <w:trHeight w:val="255"/>
        </w:trPr>
        <w:tc>
          <w:tcPr>
            <w:cnfStyle w:val="001000000000"/>
            <w:tcW w:w="3408" w:type="dxa"/>
            <w:noWrap/>
            <w:hideMark/>
          </w:tcPr>
          <w:p w:rsidR="003C77D0" w:rsidRPr="003C77D0" w:rsidRDefault="003C77D0" w:rsidP="00DB04F9">
            <w:pPr>
              <w:jc w:val="both"/>
              <w:rPr>
                <w:rFonts w:ascii="Arial" w:eastAsia="Times New Roman" w:hAnsi="Arial" w:cs="Arial"/>
                <w:sz w:val="20"/>
                <w:szCs w:val="20"/>
                <w:lang w:eastAsia="es-MX"/>
              </w:rPr>
            </w:pPr>
            <w:r w:rsidRPr="003C77D0">
              <w:rPr>
                <w:rFonts w:ascii="Arial" w:eastAsia="Times New Roman" w:hAnsi="Arial" w:cs="Arial"/>
                <w:sz w:val="20"/>
                <w:szCs w:val="20"/>
                <w:lang w:eastAsia="es-MX"/>
              </w:rPr>
              <w:t xml:space="preserve">Orientación Psicológica  </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0</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9</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9</w:t>
            </w:r>
          </w:p>
        </w:tc>
      </w:tr>
      <w:tr w:rsidR="003C77D0" w:rsidRPr="003C77D0" w:rsidTr="00E003A9">
        <w:trPr>
          <w:cnfStyle w:val="000000010000"/>
          <w:trHeight w:val="255"/>
        </w:trPr>
        <w:tc>
          <w:tcPr>
            <w:cnfStyle w:val="001000000000"/>
            <w:tcW w:w="3408" w:type="dxa"/>
            <w:noWrap/>
            <w:hideMark/>
          </w:tcPr>
          <w:p w:rsidR="003C77D0" w:rsidRPr="003C77D0" w:rsidRDefault="00E003A9" w:rsidP="00DB04F9">
            <w:pPr>
              <w:jc w:val="both"/>
              <w:rPr>
                <w:rFonts w:ascii="Arial" w:eastAsia="Times New Roman" w:hAnsi="Arial" w:cs="Arial"/>
                <w:sz w:val="20"/>
                <w:szCs w:val="20"/>
                <w:lang w:eastAsia="es-MX"/>
              </w:rPr>
            </w:pPr>
            <w:r w:rsidRPr="003C77D0">
              <w:rPr>
                <w:rFonts w:ascii="Arial" w:eastAsia="Times New Roman" w:hAnsi="Arial" w:cs="Arial"/>
                <w:sz w:val="20"/>
                <w:szCs w:val="20"/>
                <w:lang w:eastAsia="es-MX"/>
              </w:rPr>
              <w:t>Asesoría</w:t>
            </w:r>
            <w:r w:rsidR="003C77D0" w:rsidRPr="003C77D0">
              <w:rPr>
                <w:rFonts w:ascii="Arial" w:eastAsia="Times New Roman" w:hAnsi="Arial" w:cs="Arial"/>
                <w:sz w:val="20"/>
                <w:szCs w:val="20"/>
                <w:lang w:eastAsia="es-MX"/>
              </w:rPr>
              <w:t xml:space="preserve"> Jurídica </w:t>
            </w:r>
          </w:p>
        </w:tc>
        <w:tc>
          <w:tcPr>
            <w:tcW w:w="1328" w:type="dxa"/>
            <w:noWrap/>
            <w:hideMark/>
          </w:tcPr>
          <w:p w:rsidR="003C77D0" w:rsidRPr="003C77D0" w:rsidRDefault="003C77D0" w:rsidP="00DB04F9">
            <w:pPr>
              <w:jc w:val="both"/>
              <w:cnfStyle w:val="000000010000"/>
              <w:rPr>
                <w:rFonts w:ascii="Arial" w:eastAsia="Times New Roman" w:hAnsi="Arial" w:cs="Arial"/>
                <w:sz w:val="20"/>
                <w:szCs w:val="20"/>
                <w:lang w:eastAsia="es-MX"/>
              </w:rPr>
            </w:pPr>
            <w:r w:rsidRPr="003C77D0">
              <w:rPr>
                <w:rFonts w:ascii="Arial" w:eastAsia="Times New Roman" w:hAnsi="Arial" w:cs="Arial"/>
                <w:sz w:val="20"/>
                <w:szCs w:val="20"/>
                <w:lang w:eastAsia="es-MX"/>
              </w:rPr>
              <w:t>0</w:t>
            </w:r>
          </w:p>
        </w:tc>
        <w:tc>
          <w:tcPr>
            <w:tcW w:w="1328" w:type="dxa"/>
            <w:noWrap/>
            <w:hideMark/>
          </w:tcPr>
          <w:p w:rsidR="003C77D0" w:rsidRPr="003C77D0" w:rsidRDefault="003C77D0" w:rsidP="00DB04F9">
            <w:pPr>
              <w:jc w:val="both"/>
              <w:cnfStyle w:val="000000010000"/>
              <w:rPr>
                <w:rFonts w:ascii="Arial" w:eastAsia="Times New Roman" w:hAnsi="Arial" w:cs="Arial"/>
                <w:sz w:val="20"/>
                <w:szCs w:val="20"/>
                <w:lang w:eastAsia="es-MX"/>
              </w:rPr>
            </w:pPr>
            <w:r w:rsidRPr="003C77D0">
              <w:rPr>
                <w:rFonts w:ascii="Arial" w:eastAsia="Times New Roman" w:hAnsi="Arial" w:cs="Arial"/>
                <w:sz w:val="20"/>
                <w:szCs w:val="20"/>
                <w:lang w:eastAsia="es-MX"/>
              </w:rPr>
              <w:t>9</w:t>
            </w:r>
          </w:p>
        </w:tc>
        <w:tc>
          <w:tcPr>
            <w:tcW w:w="1328" w:type="dxa"/>
            <w:noWrap/>
            <w:hideMark/>
          </w:tcPr>
          <w:p w:rsidR="003C77D0" w:rsidRPr="003C77D0" w:rsidRDefault="003C77D0" w:rsidP="00DB04F9">
            <w:pPr>
              <w:jc w:val="both"/>
              <w:cnfStyle w:val="000000010000"/>
              <w:rPr>
                <w:rFonts w:ascii="Arial" w:eastAsia="Times New Roman" w:hAnsi="Arial" w:cs="Arial"/>
                <w:sz w:val="20"/>
                <w:szCs w:val="20"/>
                <w:lang w:eastAsia="es-MX"/>
              </w:rPr>
            </w:pPr>
            <w:r w:rsidRPr="003C77D0">
              <w:rPr>
                <w:rFonts w:ascii="Arial" w:eastAsia="Times New Roman" w:hAnsi="Arial" w:cs="Arial"/>
                <w:sz w:val="20"/>
                <w:szCs w:val="20"/>
                <w:lang w:eastAsia="es-MX"/>
              </w:rPr>
              <w:t>9</w:t>
            </w:r>
          </w:p>
        </w:tc>
      </w:tr>
      <w:tr w:rsidR="003C77D0" w:rsidRPr="003C77D0" w:rsidTr="00E003A9">
        <w:trPr>
          <w:cnfStyle w:val="000000100000"/>
          <w:trHeight w:val="270"/>
        </w:trPr>
        <w:tc>
          <w:tcPr>
            <w:cnfStyle w:val="001000000000"/>
            <w:tcW w:w="3408" w:type="dxa"/>
            <w:noWrap/>
            <w:hideMark/>
          </w:tcPr>
          <w:p w:rsidR="003C77D0" w:rsidRPr="003C77D0" w:rsidRDefault="003C77D0" w:rsidP="00DB04F9">
            <w:pPr>
              <w:jc w:val="both"/>
              <w:rPr>
                <w:rFonts w:ascii="Arial" w:eastAsia="Times New Roman" w:hAnsi="Arial" w:cs="Arial"/>
                <w:sz w:val="20"/>
                <w:szCs w:val="20"/>
                <w:lang w:eastAsia="es-MX"/>
              </w:rPr>
            </w:pPr>
            <w:r w:rsidRPr="003C77D0">
              <w:rPr>
                <w:rFonts w:ascii="Arial" w:eastAsia="Times New Roman" w:hAnsi="Arial" w:cs="Arial"/>
                <w:sz w:val="20"/>
                <w:szCs w:val="20"/>
                <w:lang w:eastAsia="es-MX"/>
              </w:rPr>
              <w:t>Trabajo Social</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0</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10</w:t>
            </w:r>
          </w:p>
        </w:tc>
        <w:tc>
          <w:tcPr>
            <w:tcW w:w="1328" w:type="dxa"/>
            <w:noWrap/>
            <w:hideMark/>
          </w:tcPr>
          <w:p w:rsidR="003C77D0" w:rsidRPr="003C77D0" w:rsidRDefault="003C77D0" w:rsidP="00DB04F9">
            <w:pPr>
              <w:jc w:val="both"/>
              <w:cnfStyle w:val="000000100000"/>
              <w:rPr>
                <w:rFonts w:ascii="Arial" w:eastAsia="Times New Roman" w:hAnsi="Arial" w:cs="Arial"/>
                <w:sz w:val="20"/>
                <w:szCs w:val="20"/>
                <w:lang w:eastAsia="es-MX"/>
              </w:rPr>
            </w:pPr>
            <w:r w:rsidRPr="003C77D0">
              <w:rPr>
                <w:rFonts w:ascii="Arial" w:eastAsia="Times New Roman" w:hAnsi="Arial" w:cs="Arial"/>
                <w:sz w:val="20"/>
                <w:szCs w:val="20"/>
                <w:lang w:eastAsia="es-MX"/>
              </w:rPr>
              <w:t>10</w:t>
            </w:r>
          </w:p>
        </w:tc>
      </w:tr>
      <w:tr w:rsidR="003C77D0" w:rsidRPr="003C77D0" w:rsidTr="00E003A9">
        <w:trPr>
          <w:cnfStyle w:val="000000010000"/>
          <w:trHeight w:val="270"/>
        </w:trPr>
        <w:tc>
          <w:tcPr>
            <w:cnfStyle w:val="001000000000"/>
            <w:tcW w:w="3408" w:type="dxa"/>
            <w:noWrap/>
            <w:hideMark/>
          </w:tcPr>
          <w:p w:rsidR="003C77D0" w:rsidRPr="003C77D0" w:rsidRDefault="003C77D0" w:rsidP="00DB04F9">
            <w:pPr>
              <w:jc w:val="both"/>
              <w:rPr>
                <w:rFonts w:ascii="Arial" w:eastAsia="Times New Roman" w:hAnsi="Arial" w:cs="Arial"/>
                <w:b w:val="0"/>
                <w:sz w:val="20"/>
                <w:szCs w:val="20"/>
                <w:lang w:eastAsia="es-MX"/>
              </w:rPr>
            </w:pPr>
            <w:r w:rsidRPr="003C77D0">
              <w:rPr>
                <w:rFonts w:ascii="Arial" w:eastAsia="Times New Roman" w:hAnsi="Arial" w:cs="Arial"/>
                <w:b w:val="0"/>
                <w:sz w:val="20"/>
                <w:szCs w:val="20"/>
                <w:lang w:eastAsia="es-MX"/>
              </w:rPr>
              <w:t>Total</w:t>
            </w:r>
          </w:p>
        </w:tc>
        <w:tc>
          <w:tcPr>
            <w:tcW w:w="1328" w:type="dxa"/>
            <w:noWrap/>
            <w:hideMark/>
          </w:tcPr>
          <w:p w:rsidR="003C77D0" w:rsidRPr="003C77D0" w:rsidRDefault="003C77D0" w:rsidP="00DB04F9">
            <w:pPr>
              <w:jc w:val="both"/>
              <w:cnfStyle w:val="000000010000"/>
              <w:rPr>
                <w:rFonts w:ascii="Arial" w:eastAsia="Times New Roman" w:hAnsi="Arial" w:cs="Arial"/>
                <w:bCs/>
                <w:sz w:val="20"/>
                <w:szCs w:val="20"/>
                <w:lang w:eastAsia="es-MX"/>
              </w:rPr>
            </w:pPr>
            <w:r w:rsidRPr="003C77D0">
              <w:rPr>
                <w:rFonts w:ascii="Arial" w:eastAsia="Times New Roman" w:hAnsi="Arial" w:cs="Arial"/>
                <w:bCs/>
                <w:sz w:val="20"/>
                <w:szCs w:val="20"/>
                <w:lang w:eastAsia="es-MX"/>
              </w:rPr>
              <w:t>0</w:t>
            </w:r>
          </w:p>
        </w:tc>
        <w:tc>
          <w:tcPr>
            <w:tcW w:w="1328" w:type="dxa"/>
            <w:noWrap/>
            <w:hideMark/>
          </w:tcPr>
          <w:p w:rsidR="003C77D0" w:rsidRPr="003C77D0" w:rsidRDefault="003C77D0" w:rsidP="00DB04F9">
            <w:pPr>
              <w:jc w:val="both"/>
              <w:cnfStyle w:val="000000010000"/>
              <w:rPr>
                <w:rFonts w:ascii="Arial" w:eastAsia="Times New Roman" w:hAnsi="Arial" w:cs="Arial"/>
                <w:bCs/>
                <w:sz w:val="20"/>
                <w:szCs w:val="20"/>
                <w:lang w:eastAsia="es-MX"/>
              </w:rPr>
            </w:pPr>
            <w:r w:rsidRPr="003C77D0">
              <w:rPr>
                <w:rFonts w:ascii="Arial" w:eastAsia="Times New Roman" w:hAnsi="Arial" w:cs="Arial"/>
                <w:bCs/>
                <w:sz w:val="20"/>
                <w:szCs w:val="20"/>
                <w:lang w:eastAsia="es-MX"/>
              </w:rPr>
              <w:t>28</w:t>
            </w:r>
          </w:p>
        </w:tc>
        <w:tc>
          <w:tcPr>
            <w:tcW w:w="1328" w:type="dxa"/>
            <w:noWrap/>
            <w:hideMark/>
          </w:tcPr>
          <w:p w:rsidR="003C77D0" w:rsidRPr="003C77D0" w:rsidRDefault="003C77D0" w:rsidP="00DB04F9">
            <w:pPr>
              <w:jc w:val="both"/>
              <w:cnfStyle w:val="000000010000"/>
              <w:rPr>
                <w:rFonts w:ascii="Arial" w:eastAsia="Times New Roman" w:hAnsi="Arial" w:cs="Arial"/>
                <w:bCs/>
                <w:sz w:val="20"/>
                <w:szCs w:val="20"/>
                <w:lang w:eastAsia="es-MX"/>
              </w:rPr>
            </w:pPr>
            <w:r w:rsidRPr="003C77D0">
              <w:rPr>
                <w:rFonts w:ascii="Arial" w:eastAsia="Times New Roman" w:hAnsi="Arial" w:cs="Arial"/>
                <w:bCs/>
                <w:sz w:val="20"/>
                <w:szCs w:val="20"/>
                <w:lang w:eastAsia="es-MX"/>
              </w:rPr>
              <w:t>28</w:t>
            </w:r>
          </w:p>
        </w:tc>
      </w:tr>
    </w:tbl>
    <w:p w:rsidR="00DB04F9" w:rsidRDefault="00DB04F9" w:rsidP="00DB04F9">
      <w:pPr>
        <w:tabs>
          <w:tab w:val="left" w:pos="0"/>
        </w:tabs>
        <w:spacing w:after="0" w:line="360" w:lineRule="auto"/>
        <w:jc w:val="both"/>
        <w:rPr>
          <w:rFonts w:ascii="Arial" w:eastAsia="Times New Roman" w:hAnsi="Arial" w:cs="Arial"/>
          <w:sz w:val="24"/>
          <w:szCs w:val="24"/>
          <w:lang w:eastAsia="es-ES"/>
        </w:rPr>
      </w:pPr>
    </w:p>
    <w:p w:rsidR="00E0219D" w:rsidRPr="00E0219D" w:rsidRDefault="00E003A9"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 </w:t>
      </w:r>
      <w:r w:rsidRPr="008F0C52">
        <w:rPr>
          <w:rFonts w:ascii="Arial" w:eastAsia="Times New Roman" w:hAnsi="Arial" w:cs="Arial"/>
          <w:b/>
          <w:sz w:val="24"/>
          <w:szCs w:val="24"/>
          <w:lang w:eastAsia="es-ES"/>
        </w:rPr>
        <w:t>Como muestra la grafica  1.7 se proporcionaron un total de 28 asesorías, 9  orientación psicológica, 9 asesorías jurídicas y  10 atenciones de trabajo social</w:t>
      </w:r>
      <w:r>
        <w:rPr>
          <w:rFonts w:ascii="Arial" w:eastAsia="Times New Roman" w:hAnsi="Arial" w:cs="Arial"/>
          <w:sz w:val="24"/>
          <w:szCs w:val="24"/>
          <w:lang w:eastAsia="es-ES"/>
        </w:rPr>
        <w:t>.</w:t>
      </w:r>
    </w:p>
    <w:p w:rsidR="00E0219D" w:rsidRDefault="00E0219D" w:rsidP="00DB04F9">
      <w:pPr>
        <w:tabs>
          <w:tab w:val="left" w:pos="0"/>
        </w:tabs>
        <w:spacing w:after="0" w:line="360" w:lineRule="auto"/>
        <w:jc w:val="both"/>
        <w:rPr>
          <w:rFonts w:ascii="Arial" w:eastAsia="Times New Roman" w:hAnsi="Arial" w:cs="Arial"/>
          <w:b/>
          <w:i/>
          <w:sz w:val="24"/>
          <w:szCs w:val="24"/>
          <w:lang w:eastAsia="es-ES"/>
        </w:rPr>
      </w:pPr>
    </w:p>
    <w:p w:rsidR="00E003A9" w:rsidRPr="00E003A9" w:rsidRDefault="00C364D6"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1.8 Grá</w:t>
      </w:r>
      <w:r w:rsidR="00E003A9">
        <w:rPr>
          <w:rFonts w:ascii="Arial" w:eastAsia="Times New Roman" w:hAnsi="Arial" w:cs="Arial"/>
          <w:b/>
          <w:i/>
          <w:sz w:val="24"/>
          <w:szCs w:val="24"/>
          <w:lang w:eastAsia="es-ES"/>
        </w:rPr>
        <w:t xml:space="preserve">fica de Rangos de edad </w:t>
      </w:r>
    </w:p>
    <w:p w:rsidR="00E003A9" w:rsidRDefault="00E003A9" w:rsidP="00DB04F9">
      <w:pPr>
        <w:tabs>
          <w:tab w:val="left" w:pos="0"/>
        </w:tabs>
        <w:spacing w:after="0" w:line="360" w:lineRule="auto"/>
        <w:jc w:val="both"/>
        <w:rPr>
          <w:rFonts w:ascii="Arial" w:eastAsia="Times New Roman" w:hAnsi="Arial" w:cs="Arial"/>
          <w:sz w:val="24"/>
          <w:szCs w:val="24"/>
          <w:lang w:eastAsia="es-ES"/>
        </w:rPr>
      </w:pPr>
      <w:r w:rsidRPr="00E003A9">
        <w:rPr>
          <w:rFonts w:ascii="Arial" w:eastAsia="Times New Roman" w:hAnsi="Arial" w:cs="Arial"/>
          <w:noProof/>
          <w:sz w:val="24"/>
          <w:szCs w:val="24"/>
          <w:lang w:eastAsia="es-MX"/>
        </w:rPr>
        <w:drawing>
          <wp:inline distT="0" distB="0" distL="0" distR="0">
            <wp:extent cx="4956175" cy="2435225"/>
            <wp:effectExtent l="19050" t="0" r="15875" b="3175"/>
            <wp:docPr id="8" name="Gráfico 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003A9" w:rsidRDefault="00E003A9" w:rsidP="00DB04F9">
      <w:pPr>
        <w:tabs>
          <w:tab w:val="left" w:pos="0"/>
        </w:tabs>
        <w:spacing w:after="0" w:line="360" w:lineRule="auto"/>
        <w:jc w:val="both"/>
        <w:rPr>
          <w:rFonts w:ascii="Arial" w:eastAsia="Times New Roman" w:hAnsi="Arial" w:cs="Arial"/>
          <w:sz w:val="24"/>
          <w:szCs w:val="24"/>
          <w:lang w:eastAsia="es-ES"/>
        </w:rPr>
      </w:pPr>
    </w:p>
    <w:p w:rsidR="00E003A9" w:rsidRDefault="00E003A9" w:rsidP="00DB04F9">
      <w:pPr>
        <w:tabs>
          <w:tab w:val="left" w:pos="0"/>
        </w:tabs>
        <w:spacing w:after="0" w:line="360" w:lineRule="auto"/>
        <w:jc w:val="both"/>
        <w:rPr>
          <w:rFonts w:ascii="Arial" w:eastAsia="Times New Roman" w:hAnsi="Arial" w:cs="Arial"/>
          <w:sz w:val="24"/>
          <w:szCs w:val="24"/>
          <w:lang w:eastAsia="es-ES"/>
        </w:rPr>
      </w:pPr>
    </w:p>
    <w:p w:rsidR="00DB04F9" w:rsidRDefault="00DB04F9" w:rsidP="00DB04F9">
      <w:pPr>
        <w:tabs>
          <w:tab w:val="left" w:pos="0"/>
        </w:tabs>
        <w:spacing w:after="0" w:line="360" w:lineRule="auto"/>
        <w:jc w:val="both"/>
        <w:rPr>
          <w:rFonts w:ascii="Arial" w:eastAsia="Times New Roman" w:hAnsi="Arial" w:cs="Arial"/>
          <w:sz w:val="24"/>
          <w:szCs w:val="24"/>
          <w:lang w:eastAsia="es-ES"/>
        </w:rPr>
      </w:pPr>
    </w:p>
    <w:tbl>
      <w:tblPr>
        <w:tblStyle w:val="Sombreadomedio1-nfasis3"/>
        <w:tblW w:w="7392" w:type="dxa"/>
        <w:tblLook w:val="04A0"/>
      </w:tblPr>
      <w:tblGrid>
        <w:gridCol w:w="3408"/>
        <w:gridCol w:w="1328"/>
        <w:gridCol w:w="1328"/>
        <w:gridCol w:w="1328"/>
      </w:tblGrid>
      <w:tr w:rsidR="00E003A9" w:rsidRPr="00E003A9" w:rsidTr="00E003A9">
        <w:trPr>
          <w:cnfStyle w:val="100000000000"/>
          <w:trHeight w:val="270"/>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p>
        </w:tc>
        <w:tc>
          <w:tcPr>
            <w:tcW w:w="1328" w:type="dxa"/>
            <w:noWrap/>
            <w:hideMark/>
          </w:tcPr>
          <w:p w:rsidR="00E003A9" w:rsidRPr="00E003A9" w:rsidRDefault="00E003A9" w:rsidP="00DB04F9">
            <w:pPr>
              <w:jc w:val="both"/>
              <w:cnfStyle w:val="100000000000"/>
              <w:rPr>
                <w:rFonts w:ascii="Arial" w:eastAsia="Times New Roman" w:hAnsi="Arial" w:cs="Arial"/>
                <w:sz w:val="20"/>
                <w:szCs w:val="20"/>
                <w:lang w:eastAsia="es-MX"/>
              </w:rPr>
            </w:pPr>
          </w:p>
        </w:tc>
        <w:tc>
          <w:tcPr>
            <w:tcW w:w="1328" w:type="dxa"/>
            <w:noWrap/>
            <w:hideMark/>
          </w:tcPr>
          <w:p w:rsidR="00E003A9" w:rsidRPr="00E003A9" w:rsidRDefault="00E003A9" w:rsidP="00DB04F9">
            <w:pPr>
              <w:jc w:val="both"/>
              <w:cnfStyle w:val="100000000000"/>
              <w:rPr>
                <w:rFonts w:ascii="Arial" w:eastAsia="Times New Roman" w:hAnsi="Arial" w:cs="Arial"/>
                <w:sz w:val="20"/>
                <w:szCs w:val="20"/>
                <w:lang w:eastAsia="es-MX"/>
              </w:rPr>
            </w:pPr>
          </w:p>
        </w:tc>
        <w:tc>
          <w:tcPr>
            <w:tcW w:w="1328" w:type="dxa"/>
            <w:noWrap/>
            <w:hideMark/>
          </w:tcPr>
          <w:p w:rsidR="00E003A9" w:rsidRPr="00E003A9" w:rsidRDefault="00E003A9" w:rsidP="00DB04F9">
            <w:pPr>
              <w:jc w:val="both"/>
              <w:cnfStyle w:val="100000000000"/>
              <w:rPr>
                <w:rFonts w:ascii="Arial" w:eastAsia="Times New Roman" w:hAnsi="Arial" w:cs="Arial"/>
                <w:sz w:val="20"/>
                <w:szCs w:val="20"/>
                <w:lang w:eastAsia="es-MX"/>
              </w:rPr>
            </w:pPr>
          </w:p>
        </w:tc>
      </w:tr>
      <w:tr w:rsidR="00E003A9" w:rsidRPr="00E003A9" w:rsidTr="00E003A9">
        <w:trPr>
          <w:cnfStyle w:val="000000100000"/>
          <w:trHeight w:val="270"/>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Grupos de Edad</w:t>
            </w:r>
          </w:p>
        </w:tc>
        <w:tc>
          <w:tcPr>
            <w:tcW w:w="1328" w:type="dxa"/>
            <w:noWrap/>
            <w:hideMark/>
          </w:tcPr>
          <w:p w:rsidR="00E003A9" w:rsidRPr="00E003A9" w:rsidRDefault="00E003A9" w:rsidP="00DB04F9">
            <w:pPr>
              <w:jc w:val="both"/>
              <w:cnfStyle w:val="00000010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Hombre</w:t>
            </w:r>
          </w:p>
        </w:tc>
        <w:tc>
          <w:tcPr>
            <w:tcW w:w="1328" w:type="dxa"/>
            <w:noWrap/>
            <w:hideMark/>
          </w:tcPr>
          <w:p w:rsidR="00E003A9" w:rsidRPr="00E003A9" w:rsidRDefault="00E003A9" w:rsidP="00DB04F9">
            <w:pPr>
              <w:jc w:val="both"/>
              <w:cnfStyle w:val="00000010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Mujer</w:t>
            </w:r>
          </w:p>
        </w:tc>
        <w:tc>
          <w:tcPr>
            <w:tcW w:w="1328" w:type="dxa"/>
            <w:noWrap/>
            <w:hideMark/>
          </w:tcPr>
          <w:p w:rsidR="00E003A9" w:rsidRPr="00E003A9" w:rsidRDefault="00E003A9" w:rsidP="00DB04F9">
            <w:pPr>
              <w:jc w:val="both"/>
              <w:cnfStyle w:val="00000010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Total</w:t>
            </w:r>
          </w:p>
        </w:tc>
      </w:tr>
      <w:tr w:rsidR="00E003A9" w:rsidRPr="00E003A9" w:rsidTr="00E003A9">
        <w:trPr>
          <w:cnfStyle w:val="000000010000"/>
          <w:trHeight w:val="255"/>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Menor de 15 años</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r>
      <w:tr w:rsidR="00E003A9" w:rsidRPr="00E003A9" w:rsidTr="00E003A9">
        <w:trPr>
          <w:cnfStyle w:val="000000100000"/>
          <w:trHeight w:val="255"/>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de 15 a 29 años</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5</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5</w:t>
            </w:r>
          </w:p>
        </w:tc>
      </w:tr>
      <w:tr w:rsidR="00E003A9" w:rsidRPr="00E003A9" w:rsidTr="00E003A9">
        <w:trPr>
          <w:cnfStyle w:val="000000010000"/>
          <w:trHeight w:val="255"/>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de 30 a 44 años</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4</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4</w:t>
            </w:r>
          </w:p>
        </w:tc>
      </w:tr>
      <w:tr w:rsidR="00E003A9" w:rsidRPr="00E003A9" w:rsidTr="00E003A9">
        <w:trPr>
          <w:cnfStyle w:val="000000100000"/>
          <w:trHeight w:val="255"/>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de 45 a 59 años</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2</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2</w:t>
            </w:r>
          </w:p>
        </w:tc>
      </w:tr>
      <w:tr w:rsidR="00E003A9" w:rsidRPr="00E003A9" w:rsidTr="00E003A9">
        <w:trPr>
          <w:cnfStyle w:val="000000010000"/>
          <w:trHeight w:val="255"/>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60 años y más</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1</w:t>
            </w:r>
          </w:p>
        </w:tc>
        <w:tc>
          <w:tcPr>
            <w:tcW w:w="1328" w:type="dxa"/>
            <w:noWrap/>
            <w:hideMark/>
          </w:tcPr>
          <w:p w:rsidR="00E003A9" w:rsidRPr="00E003A9" w:rsidRDefault="00E003A9" w:rsidP="00DB04F9">
            <w:pPr>
              <w:jc w:val="both"/>
              <w:cnfStyle w:val="000000010000"/>
              <w:rPr>
                <w:rFonts w:ascii="Arial" w:eastAsia="Times New Roman" w:hAnsi="Arial" w:cs="Arial"/>
                <w:sz w:val="20"/>
                <w:szCs w:val="20"/>
                <w:lang w:eastAsia="es-MX"/>
              </w:rPr>
            </w:pPr>
            <w:r w:rsidRPr="00E003A9">
              <w:rPr>
                <w:rFonts w:ascii="Arial" w:eastAsia="Times New Roman" w:hAnsi="Arial" w:cs="Arial"/>
                <w:sz w:val="20"/>
                <w:szCs w:val="20"/>
                <w:lang w:eastAsia="es-MX"/>
              </w:rPr>
              <w:t>1</w:t>
            </w:r>
          </w:p>
        </w:tc>
      </w:tr>
      <w:tr w:rsidR="00E003A9" w:rsidRPr="00E003A9" w:rsidTr="00E003A9">
        <w:trPr>
          <w:cnfStyle w:val="000000100000"/>
          <w:trHeight w:val="270"/>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No Especificado</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c>
          <w:tcPr>
            <w:tcW w:w="1328" w:type="dxa"/>
            <w:noWrap/>
            <w:hideMark/>
          </w:tcPr>
          <w:p w:rsidR="00E003A9" w:rsidRPr="00E003A9" w:rsidRDefault="00E003A9" w:rsidP="00DB04F9">
            <w:pPr>
              <w:jc w:val="both"/>
              <w:cnfStyle w:val="000000100000"/>
              <w:rPr>
                <w:rFonts w:ascii="Arial" w:eastAsia="Times New Roman" w:hAnsi="Arial" w:cs="Arial"/>
                <w:sz w:val="20"/>
                <w:szCs w:val="20"/>
                <w:lang w:eastAsia="es-MX"/>
              </w:rPr>
            </w:pPr>
            <w:r w:rsidRPr="00E003A9">
              <w:rPr>
                <w:rFonts w:ascii="Arial" w:eastAsia="Times New Roman" w:hAnsi="Arial" w:cs="Arial"/>
                <w:sz w:val="20"/>
                <w:szCs w:val="20"/>
                <w:lang w:eastAsia="es-MX"/>
              </w:rPr>
              <w:t>0</w:t>
            </w:r>
          </w:p>
        </w:tc>
      </w:tr>
      <w:tr w:rsidR="00E003A9" w:rsidRPr="00E003A9" w:rsidTr="00E003A9">
        <w:trPr>
          <w:cnfStyle w:val="000000010000"/>
          <w:trHeight w:val="270"/>
        </w:trPr>
        <w:tc>
          <w:tcPr>
            <w:cnfStyle w:val="001000000000"/>
            <w:tcW w:w="3408" w:type="dxa"/>
            <w:noWrap/>
            <w:hideMark/>
          </w:tcPr>
          <w:p w:rsidR="00E003A9" w:rsidRPr="00E003A9" w:rsidRDefault="00E003A9" w:rsidP="00DB04F9">
            <w:pPr>
              <w:jc w:val="both"/>
              <w:rPr>
                <w:rFonts w:ascii="Arial" w:eastAsia="Times New Roman" w:hAnsi="Arial" w:cs="Arial"/>
                <w:sz w:val="20"/>
                <w:szCs w:val="20"/>
                <w:lang w:eastAsia="es-MX"/>
              </w:rPr>
            </w:pPr>
            <w:r w:rsidRPr="00E003A9">
              <w:rPr>
                <w:rFonts w:ascii="Arial" w:eastAsia="Times New Roman" w:hAnsi="Arial" w:cs="Arial"/>
                <w:sz w:val="20"/>
                <w:szCs w:val="20"/>
                <w:lang w:eastAsia="es-MX"/>
              </w:rPr>
              <w:t>Total</w:t>
            </w:r>
          </w:p>
        </w:tc>
        <w:tc>
          <w:tcPr>
            <w:tcW w:w="1328" w:type="dxa"/>
            <w:noWrap/>
            <w:hideMark/>
          </w:tcPr>
          <w:p w:rsidR="00E003A9" w:rsidRPr="00E003A9" w:rsidRDefault="00E003A9" w:rsidP="00DB04F9">
            <w:pPr>
              <w:jc w:val="both"/>
              <w:cnfStyle w:val="00000001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0</w:t>
            </w:r>
          </w:p>
        </w:tc>
        <w:tc>
          <w:tcPr>
            <w:tcW w:w="1328" w:type="dxa"/>
            <w:noWrap/>
            <w:hideMark/>
          </w:tcPr>
          <w:p w:rsidR="00E003A9" w:rsidRPr="00E003A9" w:rsidRDefault="00E003A9" w:rsidP="00DB04F9">
            <w:pPr>
              <w:jc w:val="both"/>
              <w:cnfStyle w:val="00000001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12</w:t>
            </w:r>
          </w:p>
        </w:tc>
        <w:tc>
          <w:tcPr>
            <w:tcW w:w="1328" w:type="dxa"/>
            <w:noWrap/>
            <w:hideMark/>
          </w:tcPr>
          <w:p w:rsidR="00E003A9" w:rsidRPr="00E003A9" w:rsidRDefault="00E003A9" w:rsidP="00DB04F9">
            <w:pPr>
              <w:jc w:val="both"/>
              <w:cnfStyle w:val="000000010000"/>
              <w:rPr>
                <w:rFonts w:ascii="Arial" w:eastAsia="Times New Roman" w:hAnsi="Arial" w:cs="Arial"/>
                <w:b/>
                <w:bCs/>
                <w:sz w:val="20"/>
                <w:szCs w:val="20"/>
                <w:lang w:eastAsia="es-MX"/>
              </w:rPr>
            </w:pPr>
            <w:r w:rsidRPr="00E003A9">
              <w:rPr>
                <w:rFonts w:ascii="Arial" w:eastAsia="Times New Roman" w:hAnsi="Arial" w:cs="Arial"/>
                <w:b/>
                <w:bCs/>
                <w:sz w:val="20"/>
                <w:szCs w:val="20"/>
                <w:lang w:eastAsia="es-MX"/>
              </w:rPr>
              <w:t>12</w:t>
            </w:r>
          </w:p>
        </w:tc>
      </w:tr>
    </w:tbl>
    <w:p w:rsidR="00E003A9" w:rsidRPr="008F0C52" w:rsidRDefault="00E003A9" w:rsidP="00DB04F9">
      <w:pPr>
        <w:tabs>
          <w:tab w:val="left" w:pos="0"/>
        </w:tabs>
        <w:spacing w:after="0" w:line="360" w:lineRule="auto"/>
        <w:jc w:val="both"/>
        <w:rPr>
          <w:rFonts w:ascii="Arial" w:eastAsia="Times New Roman" w:hAnsi="Arial" w:cs="Arial"/>
          <w:b/>
          <w:sz w:val="24"/>
          <w:szCs w:val="24"/>
          <w:lang w:eastAsia="es-ES"/>
        </w:rPr>
      </w:pPr>
      <w:r w:rsidRPr="008F0C52">
        <w:rPr>
          <w:rFonts w:ascii="Arial" w:eastAsia="Times New Roman" w:hAnsi="Arial" w:cs="Arial"/>
          <w:b/>
          <w:sz w:val="24"/>
          <w:szCs w:val="24"/>
          <w:lang w:eastAsia="es-ES"/>
        </w:rPr>
        <w:t xml:space="preserve">Como se  muestra en la gráfica 1.8  los rangos de edad </w:t>
      </w:r>
      <w:r w:rsidR="00E91031" w:rsidRPr="008F0C52">
        <w:rPr>
          <w:rFonts w:ascii="Arial" w:eastAsia="Times New Roman" w:hAnsi="Arial" w:cs="Arial"/>
          <w:b/>
          <w:sz w:val="24"/>
          <w:szCs w:val="24"/>
          <w:lang w:eastAsia="es-ES"/>
        </w:rPr>
        <w:t>son de las personas atendidas durante el mes de</w:t>
      </w:r>
      <w:r w:rsidR="00C364D6">
        <w:rPr>
          <w:rFonts w:ascii="Arial" w:eastAsia="Times New Roman" w:hAnsi="Arial" w:cs="Arial"/>
          <w:b/>
          <w:sz w:val="24"/>
          <w:szCs w:val="24"/>
          <w:lang w:eastAsia="es-ES"/>
        </w:rPr>
        <w:t xml:space="preserve"> Septiembre del presente </w:t>
      </w:r>
      <w:proofErr w:type="gramStart"/>
      <w:r w:rsidR="00C364D6">
        <w:rPr>
          <w:rFonts w:ascii="Arial" w:eastAsia="Times New Roman" w:hAnsi="Arial" w:cs="Arial"/>
          <w:b/>
          <w:sz w:val="24"/>
          <w:szCs w:val="24"/>
          <w:lang w:eastAsia="es-ES"/>
        </w:rPr>
        <w:t>año .</w:t>
      </w:r>
      <w:proofErr w:type="gramEnd"/>
    </w:p>
    <w:p w:rsidR="00E91031" w:rsidRPr="00E91031" w:rsidRDefault="00E91031" w:rsidP="00DB04F9">
      <w:pPr>
        <w:tabs>
          <w:tab w:val="left" w:pos="0"/>
        </w:tabs>
        <w:spacing w:after="0" w:line="360" w:lineRule="auto"/>
        <w:jc w:val="both"/>
        <w:rPr>
          <w:rFonts w:ascii="Arial" w:eastAsia="Times New Roman" w:hAnsi="Arial" w:cs="Arial"/>
          <w:sz w:val="24"/>
          <w:szCs w:val="24"/>
          <w:lang w:eastAsia="es-ES"/>
        </w:rPr>
      </w:pPr>
      <w:r w:rsidRPr="00E91031">
        <w:rPr>
          <w:rFonts w:ascii="Arial" w:eastAsia="Times New Roman" w:hAnsi="Arial" w:cs="Arial"/>
          <w:b/>
          <w:sz w:val="24"/>
          <w:szCs w:val="24"/>
          <w:lang w:eastAsia="es-ES"/>
        </w:rPr>
        <w:t xml:space="preserve">Gráfica 1.8 Escolaridad </w:t>
      </w:r>
    </w:p>
    <w:p w:rsidR="00E91031" w:rsidRDefault="00E91031" w:rsidP="00DB04F9">
      <w:pPr>
        <w:tabs>
          <w:tab w:val="left" w:pos="0"/>
        </w:tabs>
        <w:spacing w:after="0" w:line="360" w:lineRule="auto"/>
        <w:jc w:val="both"/>
        <w:rPr>
          <w:rFonts w:ascii="Arial" w:eastAsia="Times New Roman" w:hAnsi="Arial" w:cs="Arial"/>
          <w:sz w:val="24"/>
          <w:szCs w:val="24"/>
          <w:lang w:eastAsia="es-ES"/>
        </w:rPr>
      </w:pPr>
      <w:r w:rsidRPr="00E91031">
        <w:rPr>
          <w:rFonts w:ascii="Arial" w:eastAsia="Times New Roman" w:hAnsi="Arial" w:cs="Arial"/>
          <w:noProof/>
          <w:sz w:val="24"/>
          <w:szCs w:val="24"/>
          <w:lang w:eastAsia="es-MX"/>
        </w:rPr>
        <w:drawing>
          <wp:inline distT="0" distB="0" distL="0" distR="0">
            <wp:extent cx="5246688" cy="2422525"/>
            <wp:effectExtent l="19050" t="0" r="11112" b="0"/>
            <wp:docPr id="9" name="Gráfico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91031" w:rsidRDefault="00E91031" w:rsidP="00DB04F9">
      <w:pPr>
        <w:tabs>
          <w:tab w:val="left" w:pos="0"/>
        </w:tabs>
        <w:spacing w:after="0" w:line="360" w:lineRule="auto"/>
        <w:jc w:val="both"/>
        <w:rPr>
          <w:rFonts w:ascii="Arial" w:eastAsia="Times New Roman" w:hAnsi="Arial" w:cs="Arial"/>
          <w:sz w:val="24"/>
          <w:szCs w:val="24"/>
          <w:lang w:eastAsia="es-ES"/>
        </w:rPr>
      </w:pPr>
    </w:p>
    <w:tbl>
      <w:tblPr>
        <w:tblStyle w:val="Sombreadomedio1-nfasis6"/>
        <w:tblW w:w="7360" w:type="dxa"/>
        <w:tblLook w:val="04A0"/>
      </w:tblPr>
      <w:tblGrid>
        <w:gridCol w:w="3400"/>
        <w:gridCol w:w="1320"/>
        <w:gridCol w:w="1320"/>
        <w:gridCol w:w="1320"/>
      </w:tblGrid>
      <w:tr w:rsidR="00E91031" w:rsidRPr="00E91031" w:rsidTr="00E91031">
        <w:trPr>
          <w:cnfStyle w:val="100000000000"/>
          <w:trHeight w:val="330"/>
        </w:trPr>
        <w:tc>
          <w:tcPr>
            <w:cnfStyle w:val="001000000000"/>
            <w:tcW w:w="3400" w:type="dxa"/>
            <w:noWrap/>
            <w:hideMark/>
          </w:tcPr>
          <w:p w:rsidR="00E91031" w:rsidRPr="00E91031" w:rsidRDefault="00E91031" w:rsidP="00DB04F9">
            <w:pPr>
              <w:jc w:val="both"/>
              <w:rPr>
                <w:rFonts w:ascii="Times New Roman" w:eastAsia="Times New Roman" w:hAnsi="Times New Roman" w:cs="Times New Roman"/>
                <w:sz w:val="24"/>
                <w:szCs w:val="24"/>
                <w:lang w:eastAsia="es-MX"/>
              </w:rPr>
            </w:pPr>
          </w:p>
        </w:tc>
        <w:tc>
          <w:tcPr>
            <w:tcW w:w="1320" w:type="dxa"/>
            <w:noWrap/>
            <w:hideMark/>
          </w:tcPr>
          <w:p w:rsidR="00E91031" w:rsidRPr="00E91031" w:rsidRDefault="00E91031" w:rsidP="00DB04F9">
            <w:pPr>
              <w:jc w:val="both"/>
              <w:cnfStyle w:val="100000000000"/>
              <w:rPr>
                <w:rFonts w:ascii="Arial" w:eastAsia="Times New Roman" w:hAnsi="Arial" w:cs="Arial"/>
                <w:sz w:val="20"/>
                <w:szCs w:val="20"/>
                <w:lang w:eastAsia="es-MX"/>
              </w:rPr>
            </w:pPr>
          </w:p>
        </w:tc>
        <w:tc>
          <w:tcPr>
            <w:tcW w:w="1320" w:type="dxa"/>
            <w:noWrap/>
            <w:hideMark/>
          </w:tcPr>
          <w:p w:rsidR="00E91031" w:rsidRPr="00E91031" w:rsidRDefault="00E91031" w:rsidP="00DB04F9">
            <w:pPr>
              <w:jc w:val="both"/>
              <w:cnfStyle w:val="100000000000"/>
              <w:rPr>
                <w:rFonts w:ascii="Arial" w:eastAsia="Times New Roman" w:hAnsi="Arial" w:cs="Arial"/>
                <w:sz w:val="20"/>
                <w:szCs w:val="20"/>
                <w:lang w:eastAsia="es-MX"/>
              </w:rPr>
            </w:pPr>
          </w:p>
        </w:tc>
        <w:tc>
          <w:tcPr>
            <w:tcW w:w="1320" w:type="dxa"/>
            <w:noWrap/>
            <w:hideMark/>
          </w:tcPr>
          <w:p w:rsidR="00E91031" w:rsidRPr="00E91031" w:rsidRDefault="00E91031" w:rsidP="00DB04F9">
            <w:pPr>
              <w:jc w:val="both"/>
              <w:cnfStyle w:val="100000000000"/>
              <w:rPr>
                <w:rFonts w:ascii="Arial" w:eastAsia="Times New Roman" w:hAnsi="Arial" w:cs="Arial"/>
                <w:sz w:val="20"/>
                <w:szCs w:val="20"/>
                <w:lang w:eastAsia="es-MX"/>
              </w:rPr>
            </w:pPr>
          </w:p>
        </w:tc>
      </w:tr>
      <w:tr w:rsidR="00E91031" w:rsidRPr="00E91031" w:rsidTr="00E91031">
        <w:trPr>
          <w:cnfStyle w:val="000000100000"/>
          <w:trHeight w:val="270"/>
        </w:trPr>
        <w:tc>
          <w:tcPr>
            <w:cnfStyle w:val="001000000000"/>
            <w:tcW w:w="3400" w:type="dxa"/>
            <w:noWrap/>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Escolaridad</w:t>
            </w:r>
          </w:p>
        </w:tc>
        <w:tc>
          <w:tcPr>
            <w:tcW w:w="1320" w:type="dxa"/>
            <w:noWrap/>
            <w:hideMark/>
          </w:tcPr>
          <w:p w:rsidR="00E91031" w:rsidRPr="00E91031" w:rsidRDefault="00E91031"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Hombre</w:t>
            </w:r>
          </w:p>
        </w:tc>
        <w:tc>
          <w:tcPr>
            <w:tcW w:w="1320" w:type="dxa"/>
            <w:noWrap/>
            <w:hideMark/>
          </w:tcPr>
          <w:p w:rsidR="00E91031" w:rsidRPr="00E91031" w:rsidRDefault="00E91031"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Mujer</w:t>
            </w:r>
          </w:p>
        </w:tc>
        <w:tc>
          <w:tcPr>
            <w:tcW w:w="1320" w:type="dxa"/>
            <w:noWrap/>
            <w:hideMark/>
          </w:tcPr>
          <w:p w:rsidR="00E91031" w:rsidRPr="00E91031" w:rsidRDefault="00E91031"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Total</w:t>
            </w:r>
          </w:p>
        </w:tc>
      </w:tr>
      <w:tr w:rsidR="00E91031" w:rsidRPr="00E91031" w:rsidTr="00E91031">
        <w:trPr>
          <w:cnfStyle w:val="000000010000"/>
          <w:trHeight w:val="255"/>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Sin instrucción</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E91031" w:rsidRPr="00E91031" w:rsidTr="00E91031">
        <w:trPr>
          <w:cnfStyle w:val="000000100000"/>
          <w:trHeight w:val="255"/>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Primaria</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r>
      <w:tr w:rsidR="00E91031" w:rsidRPr="00E91031" w:rsidTr="00E91031">
        <w:trPr>
          <w:cnfStyle w:val="000000010000"/>
          <w:trHeight w:val="255"/>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Secundaria</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6</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6</w:t>
            </w:r>
          </w:p>
        </w:tc>
      </w:tr>
      <w:tr w:rsidR="00E91031" w:rsidRPr="00E91031" w:rsidTr="00E91031">
        <w:trPr>
          <w:cnfStyle w:val="000000100000"/>
          <w:trHeight w:val="255"/>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Bachillerato / Nivel Técnico</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4</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4</w:t>
            </w:r>
          </w:p>
        </w:tc>
      </w:tr>
      <w:tr w:rsidR="00E91031" w:rsidRPr="00E91031" w:rsidTr="00E91031">
        <w:trPr>
          <w:cnfStyle w:val="000000010000"/>
          <w:trHeight w:val="255"/>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proofErr w:type="spellStart"/>
            <w:r w:rsidRPr="00E91031">
              <w:rPr>
                <w:rFonts w:ascii="Arial" w:eastAsia="Times New Roman" w:hAnsi="Arial" w:cs="Arial"/>
                <w:sz w:val="20"/>
                <w:szCs w:val="20"/>
                <w:lang w:eastAsia="es-MX"/>
              </w:rPr>
              <w:t>Superior:Licenciatura</w:t>
            </w:r>
            <w:proofErr w:type="spellEnd"/>
            <w:r w:rsidRPr="00E91031">
              <w:rPr>
                <w:rFonts w:ascii="Arial" w:eastAsia="Times New Roman" w:hAnsi="Arial" w:cs="Arial"/>
                <w:sz w:val="20"/>
                <w:szCs w:val="20"/>
                <w:lang w:eastAsia="es-MX"/>
              </w:rPr>
              <w:t>/Posgrado</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E91031" w:rsidRPr="00E91031" w:rsidTr="00E91031">
        <w:trPr>
          <w:cnfStyle w:val="000000100000"/>
          <w:trHeight w:val="270"/>
        </w:trPr>
        <w:tc>
          <w:tcPr>
            <w:cnfStyle w:val="001000000000"/>
            <w:tcW w:w="3400" w:type="dxa"/>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No especificado</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c>
          <w:tcPr>
            <w:tcW w:w="1320" w:type="dxa"/>
            <w:noWrap/>
            <w:hideMark/>
          </w:tcPr>
          <w:p w:rsidR="00E91031" w:rsidRPr="00E91031" w:rsidRDefault="00E91031"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r>
      <w:tr w:rsidR="00E91031" w:rsidRPr="00E91031" w:rsidTr="00E91031">
        <w:trPr>
          <w:cnfStyle w:val="000000010000"/>
          <w:trHeight w:val="270"/>
        </w:trPr>
        <w:tc>
          <w:tcPr>
            <w:cnfStyle w:val="001000000000"/>
            <w:tcW w:w="3400" w:type="dxa"/>
            <w:noWrap/>
            <w:hideMark/>
          </w:tcPr>
          <w:p w:rsidR="00E91031" w:rsidRPr="00E91031" w:rsidRDefault="00E91031"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Total</w:t>
            </w:r>
          </w:p>
        </w:tc>
        <w:tc>
          <w:tcPr>
            <w:tcW w:w="1320" w:type="dxa"/>
            <w:noWrap/>
            <w:hideMark/>
          </w:tcPr>
          <w:p w:rsidR="00E91031" w:rsidRPr="00E91031" w:rsidRDefault="00E91031" w:rsidP="00DB04F9">
            <w:pPr>
              <w:jc w:val="both"/>
              <w:cnfStyle w:val="00000001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0</w:t>
            </w:r>
          </w:p>
        </w:tc>
        <w:tc>
          <w:tcPr>
            <w:tcW w:w="1320" w:type="dxa"/>
            <w:noWrap/>
            <w:hideMark/>
          </w:tcPr>
          <w:p w:rsidR="00E91031" w:rsidRPr="00E91031" w:rsidRDefault="00E91031" w:rsidP="00DB04F9">
            <w:pPr>
              <w:jc w:val="both"/>
              <w:cnfStyle w:val="00000001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12</w:t>
            </w:r>
          </w:p>
        </w:tc>
        <w:tc>
          <w:tcPr>
            <w:tcW w:w="1320" w:type="dxa"/>
            <w:noWrap/>
            <w:hideMark/>
          </w:tcPr>
          <w:p w:rsidR="00E91031" w:rsidRPr="00E91031" w:rsidRDefault="00E91031" w:rsidP="00DB04F9">
            <w:pPr>
              <w:jc w:val="both"/>
              <w:cnfStyle w:val="00000001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12</w:t>
            </w:r>
          </w:p>
        </w:tc>
      </w:tr>
    </w:tbl>
    <w:p w:rsidR="00E003A9" w:rsidRDefault="00E003A9" w:rsidP="00DB04F9">
      <w:pPr>
        <w:tabs>
          <w:tab w:val="left" w:pos="0"/>
        </w:tabs>
        <w:spacing w:after="0" w:line="360" w:lineRule="auto"/>
        <w:jc w:val="both"/>
        <w:rPr>
          <w:rFonts w:ascii="Arial" w:eastAsia="Times New Roman" w:hAnsi="Arial" w:cs="Arial"/>
          <w:sz w:val="24"/>
          <w:szCs w:val="24"/>
          <w:lang w:eastAsia="es-ES"/>
        </w:rPr>
      </w:pPr>
    </w:p>
    <w:p w:rsidR="00E91031" w:rsidRDefault="00E91031"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Se observa en la gráfica 1-8 que el ma</w:t>
      </w:r>
      <w:r w:rsidR="007625C7">
        <w:rPr>
          <w:rFonts w:ascii="Arial" w:eastAsia="Times New Roman" w:hAnsi="Arial" w:cs="Arial"/>
          <w:sz w:val="24"/>
          <w:szCs w:val="24"/>
          <w:lang w:eastAsia="es-ES"/>
        </w:rPr>
        <w:t>yor</w:t>
      </w:r>
      <w:r>
        <w:rPr>
          <w:rFonts w:ascii="Arial" w:eastAsia="Times New Roman" w:hAnsi="Arial" w:cs="Arial"/>
          <w:sz w:val="24"/>
          <w:szCs w:val="24"/>
          <w:lang w:eastAsia="es-ES"/>
        </w:rPr>
        <w:t xml:space="preserve"> </w:t>
      </w:r>
      <w:proofErr w:type="gramStart"/>
      <w:r>
        <w:rPr>
          <w:rFonts w:ascii="Arial" w:eastAsia="Times New Roman" w:hAnsi="Arial" w:cs="Arial"/>
          <w:sz w:val="24"/>
          <w:szCs w:val="24"/>
          <w:lang w:eastAsia="es-ES"/>
        </w:rPr>
        <w:t>numero</w:t>
      </w:r>
      <w:proofErr w:type="gramEnd"/>
      <w:r>
        <w:rPr>
          <w:rFonts w:ascii="Arial" w:eastAsia="Times New Roman" w:hAnsi="Arial" w:cs="Arial"/>
          <w:sz w:val="24"/>
          <w:szCs w:val="24"/>
          <w:lang w:eastAsia="es-ES"/>
        </w:rPr>
        <w:t xml:space="preserve"> de las  personas atendidas terminaron la </w:t>
      </w:r>
      <w:r w:rsidR="00DB04F9">
        <w:rPr>
          <w:rFonts w:ascii="Arial" w:eastAsia="Times New Roman" w:hAnsi="Arial" w:cs="Arial"/>
          <w:sz w:val="24"/>
          <w:szCs w:val="24"/>
          <w:lang w:eastAsia="es-ES"/>
        </w:rPr>
        <w:t>secundaria,</w:t>
      </w:r>
      <w:r>
        <w:rPr>
          <w:rFonts w:ascii="Arial" w:eastAsia="Times New Roman" w:hAnsi="Arial" w:cs="Arial"/>
          <w:sz w:val="24"/>
          <w:szCs w:val="24"/>
          <w:lang w:eastAsia="es-ES"/>
        </w:rPr>
        <w:t xml:space="preserve"> otras en cambio el bachillerato y solo una persona curso la </w:t>
      </w:r>
      <w:r w:rsidR="00DB04F9">
        <w:rPr>
          <w:rFonts w:ascii="Arial" w:eastAsia="Times New Roman" w:hAnsi="Arial" w:cs="Arial"/>
          <w:sz w:val="24"/>
          <w:szCs w:val="24"/>
          <w:lang w:eastAsia="es-ES"/>
        </w:rPr>
        <w:t>primaria.</w:t>
      </w:r>
    </w:p>
    <w:p w:rsidR="00DB04F9" w:rsidRDefault="00DB04F9" w:rsidP="00DB04F9">
      <w:pPr>
        <w:tabs>
          <w:tab w:val="left" w:pos="0"/>
        </w:tabs>
        <w:spacing w:after="0" w:line="360" w:lineRule="auto"/>
        <w:jc w:val="both"/>
        <w:rPr>
          <w:rFonts w:ascii="Arial" w:eastAsia="Times New Roman" w:hAnsi="Arial" w:cs="Arial"/>
          <w:b/>
          <w:i/>
          <w:sz w:val="24"/>
          <w:szCs w:val="24"/>
          <w:lang w:eastAsia="es-ES"/>
        </w:rPr>
      </w:pPr>
    </w:p>
    <w:p w:rsidR="00E91031" w:rsidRDefault="00E91031"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lastRenderedPageBreak/>
        <w:t>Gráfica 1.9 Estado Civil.</w:t>
      </w:r>
    </w:p>
    <w:p w:rsidR="00E91031" w:rsidRDefault="00E91031" w:rsidP="00DB04F9">
      <w:pPr>
        <w:tabs>
          <w:tab w:val="left" w:pos="0"/>
        </w:tabs>
        <w:spacing w:after="0" w:line="360" w:lineRule="auto"/>
        <w:jc w:val="both"/>
        <w:rPr>
          <w:rFonts w:ascii="Arial" w:eastAsia="Times New Roman" w:hAnsi="Arial" w:cs="Arial"/>
          <w:b/>
          <w:i/>
          <w:sz w:val="24"/>
          <w:szCs w:val="24"/>
          <w:lang w:eastAsia="es-ES"/>
        </w:rPr>
      </w:pPr>
      <w:r w:rsidRPr="00E91031">
        <w:rPr>
          <w:rFonts w:ascii="Arial" w:eastAsia="Times New Roman" w:hAnsi="Arial" w:cs="Arial"/>
          <w:b/>
          <w:i/>
          <w:noProof/>
          <w:sz w:val="24"/>
          <w:szCs w:val="24"/>
          <w:lang w:eastAsia="es-MX"/>
        </w:rPr>
        <w:drawing>
          <wp:inline distT="0" distB="0" distL="0" distR="0">
            <wp:extent cx="5180013" cy="2330450"/>
            <wp:effectExtent l="19050" t="0" r="20637" b="0"/>
            <wp:docPr id="10" name="Gráfico 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tbl>
      <w:tblPr>
        <w:tblStyle w:val="Sombreadomedio1"/>
        <w:tblpPr w:leftFromText="141" w:rightFromText="141" w:vertAnchor="page" w:horzAnchor="margin" w:tblpY="8741"/>
        <w:tblW w:w="7392" w:type="dxa"/>
        <w:tblLook w:val="04A0"/>
      </w:tblPr>
      <w:tblGrid>
        <w:gridCol w:w="3408"/>
        <w:gridCol w:w="1328"/>
        <w:gridCol w:w="1328"/>
        <w:gridCol w:w="1328"/>
      </w:tblGrid>
      <w:tr w:rsidR="00DB04F9" w:rsidRPr="00E91031" w:rsidTr="00DB04F9">
        <w:trPr>
          <w:cnfStyle w:val="100000000000"/>
          <w:trHeight w:val="270"/>
        </w:trPr>
        <w:tc>
          <w:tcPr>
            <w:cnfStyle w:val="001000000000"/>
            <w:tcW w:w="3408" w:type="dxa"/>
            <w:noWrap/>
            <w:hideMark/>
          </w:tcPr>
          <w:p w:rsidR="00DB04F9" w:rsidRPr="00E91031" w:rsidRDefault="00DB04F9" w:rsidP="00DB04F9">
            <w:pPr>
              <w:jc w:val="both"/>
              <w:rPr>
                <w:rFonts w:ascii="Arial" w:eastAsia="Times New Roman" w:hAnsi="Arial" w:cs="Arial"/>
                <w:b w:val="0"/>
                <w:bCs w:val="0"/>
                <w:sz w:val="20"/>
                <w:szCs w:val="20"/>
                <w:lang w:eastAsia="es-MX"/>
              </w:rPr>
            </w:pPr>
            <w:r w:rsidRPr="00E91031">
              <w:rPr>
                <w:rFonts w:ascii="Arial" w:eastAsia="Times New Roman" w:hAnsi="Arial" w:cs="Arial"/>
                <w:b w:val="0"/>
                <w:bCs w:val="0"/>
                <w:sz w:val="20"/>
                <w:szCs w:val="20"/>
                <w:lang w:eastAsia="es-MX"/>
              </w:rPr>
              <w:t>Estado Civil</w:t>
            </w:r>
          </w:p>
        </w:tc>
        <w:tc>
          <w:tcPr>
            <w:tcW w:w="1328" w:type="dxa"/>
            <w:noWrap/>
            <w:hideMark/>
          </w:tcPr>
          <w:p w:rsidR="00DB04F9" w:rsidRPr="00E91031" w:rsidRDefault="00DB04F9" w:rsidP="00DB04F9">
            <w:pPr>
              <w:jc w:val="both"/>
              <w:cnfStyle w:val="100000000000"/>
              <w:rPr>
                <w:rFonts w:ascii="Arial" w:eastAsia="Times New Roman" w:hAnsi="Arial" w:cs="Arial"/>
                <w:b w:val="0"/>
                <w:bCs w:val="0"/>
                <w:sz w:val="20"/>
                <w:szCs w:val="20"/>
                <w:lang w:eastAsia="es-MX"/>
              </w:rPr>
            </w:pPr>
            <w:r w:rsidRPr="00E91031">
              <w:rPr>
                <w:rFonts w:ascii="Arial" w:eastAsia="Times New Roman" w:hAnsi="Arial" w:cs="Arial"/>
                <w:b w:val="0"/>
                <w:bCs w:val="0"/>
                <w:sz w:val="20"/>
                <w:szCs w:val="20"/>
                <w:lang w:eastAsia="es-MX"/>
              </w:rPr>
              <w:t>Hombre</w:t>
            </w:r>
          </w:p>
        </w:tc>
        <w:tc>
          <w:tcPr>
            <w:tcW w:w="1328" w:type="dxa"/>
            <w:noWrap/>
            <w:hideMark/>
          </w:tcPr>
          <w:p w:rsidR="00DB04F9" w:rsidRPr="00E91031" w:rsidRDefault="00DB04F9" w:rsidP="00DB04F9">
            <w:pPr>
              <w:jc w:val="both"/>
              <w:cnfStyle w:val="100000000000"/>
              <w:rPr>
                <w:rFonts w:ascii="Arial" w:eastAsia="Times New Roman" w:hAnsi="Arial" w:cs="Arial"/>
                <w:b w:val="0"/>
                <w:bCs w:val="0"/>
                <w:sz w:val="20"/>
                <w:szCs w:val="20"/>
                <w:lang w:eastAsia="es-MX"/>
              </w:rPr>
            </w:pPr>
            <w:r w:rsidRPr="00E91031">
              <w:rPr>
                <w:rFonts w:ascii="Arial" w:eastAsia="Times New Roman" w:hAnsi="Arial" w:cs="Arial"/>
                <w:b w:val="0"/>
                <w:bCs w:val="0"/>
                <w:sz w:val="20"/>
                <w:szCs w:val="20"/>
                <w:lang w:eastAsia="es-MX"/>
              </w:rPr>
              <w:t>Mujer</w:t>
            </w:r>
          </w:p>
        </w:tc>
        <w:tc>
          <w:tcPr>
            <w:tcW w:w="1328" w:type="dxa"/>
            <w:noWrap/>
            <w:hideMark/>
          </w:tcPr>
          <w:p w:rsidR="00DB04F9" w:rsidRPr="00E91031" w:rsidRDefault="00DB04F9" w:rsidP="00DB04F9">
            <w:pPr>
              <w:jc w:val="both"/>
              <w:cnfStyle w:val="100000000000"/>
              <w:rPr>
                <w:rFonts w:ascii="Arial" w:eastAsia="Times New Roman" w:hAnsi="Arial" w:cs="Arial"/>
                <w:b w:val="0"/>
                <w:bCs w:val="0"/>
                <w:sz w:val="20"/>
                <w:szCs w:val="20"/>
                <w:lang w:eastAsia="es-MX"/>
              </w:rPr>
            </w:pPr>
            <w:r w:rsidRPr="00E91031">
              <w:rPr>
                <w:rFonts w:ascii="Arial" w:eastAsia="Times New Roman" w:hAnsi="Arial" w:cs="Arial"/>
                <w:b w:val="0"/>
                <w:bCs w:val="0"/>
                <w:sz w:val="20"/>
                <w:szCs w:val="20"/>
                <w:lang w:eastAsia="es-MX"/>
              </w:rPr>
              <w:t>Total</w:t>
            </w:r>
          </w:p>
        </w:tc>
      </w:tr>
      <w:tr w:rsidR="00DB04F9" w:rsidRPr="00E91031" w:rsidTr="00DB04F9">
        <w:trPr>
          <w:cnfStyle w:val="00000010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Soltera(o)</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2</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2</w:t>
            </w:r>
          </w:p>
        </w:tc>
      </w:tr>
      <w:tr w:rsidR="00DB04F9" w:rsidRPr="00E91031" w:rsidTr="00DB04F9">
        <w:trPr>
          <w:cnfStyle w:val="00000001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Casada(o)</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7</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7</w:t>
            </w:r>
          </w:p>
        </w:tc>
      </w:tr>
      <w:tr w:rsidR="00DB04F9" w:rsidRPr="00E91031" w:rsidTr="00DB04F9">
        <w:trPr>
          <w:cnfStyle w:val="00000010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Concubinato</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DB04F9" w:rsidRPr="00E91031" w:rsidTr="00DB04F9">
        <w:trPr>
          <w:cnfStyle w:val="000000010000"/>
          <w:trHeight w:val="31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Viuda(o)</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1</w:t>
            </w:r>
          </w:p>
        </w:tc>
      </w:tr>
      <w:tr w:rsidR="00DB04F9" w:rsidRPr="00E91031" w:rsidTr="00DB04F9">
        <w:trPr>
          <w:cnfStyle w:val="00000010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Divorciada(o)</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DB04F9" w:rsidRPr="00E91031" w:rsidTr="00DB04F9">
        <w:trPr>
          <w:cnfStyle w:val="00000001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Separada(o)</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2</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2</w:t>
            </w:r>
          </w:p>
        </w:tc>
      </w:tr>
      <w:tr w:rsidR="00DB04F9" w:rsidRPr="00E91031" w:rsidTr="00DB04F9">
        <w:trPr>
          <w:cnfStyle w:val="000000100000"/>
          <w:trHeight w:val="255"/>
        </w:trPr>
        <w:tc>
          <w:tcPr>
            <w:cnfStyle w:val="001000000000"/>
            <w:tcW w:w="3408" w:type="dxa"/>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Sociedad en convivencia</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DB04F9" w:rsidRPr="00E91031" w:rsidTr="00DB04F9">
        <w:trPr>
          <w:cnfStyle w:val="000000010000"/>
          <w:trHeight w:val="270"/>
        </w:trPr>
        <w:tc>
          <w:tcPr>
            <w:cnfStyle w:val="001000000000"/>
            <w:tcW w:w="3408" w:type="dxa"/>
            <w:noWrap/>
            <w:hideMark/>
          </w:tcPr>
          <w:p w:rsidR="00DB04F9" w:rsidRPr="00E91031" w:rsidRDefault="00DB04F9" w:rsidP="00DB04F9">
            <w:pPr>
              <w:jc w:val="both"/>
              <w:rPr>
                <w:rFonts w:ascii="Arial" w:eastAsia="Times New Roman" w:hAnsi="Arial" w:cs="Arial"/>
                <w:sz w:val="20"/>
                <w:szCs w:val="20"/>
                <w:lang w:eastAsia="es-MX"/>
              </w:rPr>
            </w:pPr>
            <w:r w:rsidRPr="00E91031">
              <w:rPr>
                <w:rFonts w:ascii="Arial" w:eastAsia="Times New Roman" w:hAnsi="Arial" w:cs="Arial"/>
                <w:sz w:val="20"/>
                <w:szCs w:val="20"/>
                <w:lang w:eastAsia="es-MX"/>
              </w:rPr>
              <w:t>No Especificado</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c>
          <w:tcPr>
            <w:tcW w:w="1328" w:type="dxa"/>
            <w:noWrap/>
            <w:hideMark/>
          </w:tcPr>
          <w:p w:rsidR="00DB04F9" w:rsidRPr="00E91031" w:rsidRDefault="00DB04F9" w:rsidP="00DB04F9">
            <w:pPr>
              <w:jc w:val="both"/>
              <w:cnfStyle w:val="000000010000"/>
              <w:rPr>
                <w:rFonts w:ascii="Arial" w:eastAsia="Times New Roman" w:hAnsi="Arial" w:cs="Arial"/>
                <w:sz w:val="20"/>
                <w:szCs w:val="20"/>
                <w:lang w:eastAsia="es-MX"/>
              </w:rPr>
            </w:pPr>
            <w:r w:rsidRPr="00E91031">
              <w:rPr>
                <w:rFonts w:ascii="Arial" w:eastAsia="Times New Roman" w:hAnsi="Arial" w:cs="Arial"/>
                <w:sz w:val="20"/>
                <w:szCs w:val="20"/>
                <w:lang w:eastAsia="es-MX"/>
              </w:rPr>
              <w:t>0</w:t>
            </w:r>
          </w:p>
        </w:tc>
      </w:tr>
      <w:tr w:rsidR="00DB04F9" w:rsidRPr="00E91031" w:rsidTr="00DB04F9">
        <w:trPr>
          <w:cnfStyle w:val="000000100000"/>
          <w:trHeight w:val="270"/>
        </w:trPr>
        <w:tc>
          <w:tcPr>
            <w:cnfStyle w:val="001000000000"/>
            <w:tcW w:w="3408" w:type="dxa"/>
            <w:noWrap/>
            <w:hideMark/>
          </w:tcPr>
          <w:p w:rsidR="00DB04F9" w:rsidRPr="00E91031" w:rsidRDefault="00DB04F9" w:rsidP="00DB04F9">
            <w:pPr>
              <w:jc w:val="both"/>
              <w:rPr>
                <w:rFonts w:ascii="Arial" w:eastAsia="Times New Roman" w:hAnsi="Arial" w:cs="Arial"/>
                <w:b w:val="0"/>
                <w:bCs w:val="0"/>
                <w:sz w:val="20"/>
                <w:szCs w:val="20"/>
                <w:lang w:eastAsia="es-MX"/>
              </w:rPr>
            </w:pPr>
            <w:r w:rsidRPr="00E91031">
              <w:rPr>
                <w:rFonts w:ascii="Arial" w:eastAsia="Times New Roman" w:hAnsi="Arial" w:cs="Arial"/>
                <w:b w:val="0"/>
                <w:bCs w:val="0"/>
                <w:sz w:val="20"/>
                <w:szCs w:val="20"/>
                <w:lang w:eastAsia="es-MX"/>
              </w:rPr>
              <w:t>Total</w:t>
            </w:r>
          </w:p>
        </w:tc>
        <w:tc>
          <w:tcPr>
            <w:tcW w:w="1328" w:type="dxa"/>
            <w:noWrap/>
            <w:hideMark/>
          </w:tcPr>
          <w:p w:rsidR="00DB04F9" w:rsidRPr="00E91031" w:rsidRDefault="00DB04F9"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0</w:t>
            </w:r>
          </w:p>
        </w:tc>
        <w:tc>
          <w:tcPr>
            <w:tcW w:w="1328" w:type="dxa"/>
            <w:noWrap/>
            <w:hideMark/>
          </w:tcPr>
          <w:p w:rsidR="00DB04F9" w:rsidRPr="00E91031" w:rsidRDefault="00DB04F9"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12</w:t>
            </w:r>
          </w:p>
        </w:tc>
        <w:tc>
          <w:tcPr>
            <w:tcW w:w="1328" w:type="dxa"/>
            <w:noWrap/>
            <w:hideMark/>
          </w:tcPr>
          <w:p w:rsidR="00DB04F9" w:rsidRPr="00E91031" w:rsidRDefault="00DB04F9" w:rsidP="00DB04F9">
            <w:pPr>
              <w:jc w:val="both"/>
              <w:cnfStyle w:val="000000100000"/>
              <w:rPr>
                <w:rFonts w:ascii="Arial" w:eastAsia="Times New Roman" w:hAnsi="Arial" w:cs="Arial"/>
                <w:b/>
                <w:bCs/>
                <w:sz w:val="20"/>
                <w:szCs w:val="20"/>
                <w:lang w:eastAsia="es-MX"/>
              </w:rPr>
            </w:pPr>
            <w:r w:rsidRPr="00E91031">
              <w:rPr>
                <w:rFonts w:ascii="Arial" w:eastAsia="Times New Roman" w:hAnsi="Arial" w:cs="Arial"/>
                <w:b/>
                <w:bCs/>
                <w:sz w:val="20"/>
                <w:szCs w:val="20"/>
                <w:lang w:eastAsia="es-MX"/>
              </w:rPr>
              <w:t>12</w:t>
            </w:r>
          </w:p>
        </w:tc>
      </w:tr>
    </w:tbl>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DB04F9" w:rsidRDefault="00DB04F9" w:rsidP="00DB04F9">
      <w:pPr>
        <w:tabs>
          <w:tab w:val="left" w:pos="0"/>
        </w:tabs>
        <w:spacing w:after="0" w:line="360" w:lineRule="auto"/>
        <w:jc w:val="both"/>
        <w:rPr>
          <w:rFonts w:ascii="Arial" w:eastAsia="Times New Roman" w:hAnsi="Arial" w:cs="Arial"/>
          <w:b/>
          <w:sz w:val="24"/>
          <w:szCs w:val="24"/>
          <w:lang w:eastAsia="es-ES"/>
        </w:rPr>
      </w:pPr>
    </w:p>
    <w:p w:rsidR="003C77D0" w:rsidRPr="007625C7" w:rsidRDefault="007625C7" w:rsidP="00DB04F9">
      <w:pPr>
        <w:tabs>
          <w:tab w:val="left" w:pos="0"/>
        </w:tabs>
        <w:spacing w:after="0" w:line="360" w:lineRule="auto"/>
        <w:jc w:val="both"/>
        <w:rPr>
          <w:rFonts w:ascii="Arial" w:eastAsia="Times New Roman" w:hAnsi="Arial" w:cs="Arial"/>
          <w:b/>
          <w:sz w:val="24"/>
          <w:szCs w:val="24"/>
          <w:lang w:eastAsia="es-ES"/>
        </w:rPr>
      </w:pPr>
      <w:r w:rsidRPr="007625C7">
        <w:rPr>
          <w:rFonts w:ascii="Arial" w:eastAsia="Times New Roman" w:hAnsi="Arial" w:cs="Arial"/>
          <w:b/>
          <w:sz w:val="24"/>
          <w:szCs w:val="24"/>
          <w:lang w:eastAsia="es-ES"/>
        </w:rPr>
        <w:t xml:space="preserve">La mayoría refiere  el estar </w:t>
      </w:r>
      <w:r>
        <w:rPr>
          <w:rFonts w:ascii="Arial" w:eastAsia="Times New Roman" w:hAnsi="Arial" w:cs="Arial"/>
          <w:b/>
          <w:sz w:val="24"/>
          <w:szCs w:val="24"/>
          <w:lang w:eastAsia="es-ES"/>
        </w:rPr>
        <w:t xml:space="preserve"> casada, otras de las usuarias se muestran separadas, unas </w:t>
      </w:r>
      <w:r w:rsidR="00182315">
        <w:rPr>
          <w:rFonts w:ascii="Arial" w:eastAsia="Times New Roman" w:hAnsi="Arial" w:cs="Arial"/>
          <w:b/>
          <w:sz w:val="24"/>
          <w:szCs w:val="24"/>
          <w:lang w:eastAsia="es-ES"/>
        </w:rPr>
        <w:t>más</w:t>
      </w:r>
      <w:r>
        <w:rPr>
          <w:rFonts w:ascii="Arial" w:eastAsia="Times New Roman" w:hAnsi="Arial" w:cs="Arial"/>
          <w:b/>
          <w:sz w:val="24"/>
          <w:szCs w:val="24"/>
          <w:lang w:eastAsia="es-ES"/>
        </w:rPr>
        <w:t xml:space="preserve">  </w:t>
      </w:r>
      <w:r w:rsidR="00182315">
        <w:rPr>
          <w:rFonts w:ascii="Arial" w:eastAsia="Times New Roman" w:hAnsi="Arial" w:cs="Arial"/>
          <w:b/>
          <w:sz w:val="24"/>
          <w:szCs w:val="24"/>
          <w:lang w:eastAsia="es-ES"/>
        </w:rPr>
        <w:t>viuda.</w:t>
      </w:r>
    </w:p>
    <w:p w:rsidR="00E91031" w:rsidRDefault="00E91031"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b/>
          <w:i/>
          <w:sz w:val="24"/>
          <w:szCs w:val="24"/>
          <w:lang w:eastAsia="es-ES"/>
        </w:rPr>
        <w:t>Gráfica 1.10</w:t>
      </w:r>
      <w:r w:rsidR="007625C7">
        <w:rPr>
          <w:rFonts w:ascii="Arial" w:eastAsia="Times New Roman" w:hAnsi="Arial" w:cs="Arial"/>
          <w:b/>
          <w:i/>
          <w:sz w:val="24"/>
          <w:szCs w:val="24"/>
          <w:lang w:eastAsia="es-ES"/>
        </w:rPr>
        <w:t xml:space="preserve"> Ocupación.</w:t>
      </w:r>
    </w:p>
    <w:p w:rsidR="009D30DC" w:rsidRDefault="007625C7" w:rsidP="00DB04F9">
      <w:pPr>
        <w:tabs>
          <w:tab w:val="left" w:pos="0"/>
        </w:tabs>
        <w:spacing w:after="0" w:line="360" w:lineRule="auto"/>
        <w:jc w:val="both"/>
        <w:rPr>
          <w:rFonts w:ascii="Arial" w:eastAsia="Times New Roman" w:hAnsi="Arial" w:cs="Arial"/>
          <w:b/>
          <w:i/>
          <w:sz w:val="24"/>
          <w:szCs w:val="24"/>
          <w:u w:val="single"/>
          <w:lang w:eastAsia="es-ES"/>
        </w:rPr>
      </w:pPr>
      <w:r w:rsidRPr="007625C7">
        <w:rPr>
          <w:rFonts w:ascii="Arial" w:eastAsia="Times New Roman" w:hAnsi="Arial" w:cs="Arial"/>
          <w:b/>
          <w:i/>
          <w:noProof/>
          <w:sz w:val="24"/>
          <w:szCs w:val="24"/>
          <w:u w:val="single"/>
          <w:lang w:eastAsia="es-MX"/>
        </w:rPr>
        <w:lastRenderedPageBreak/>
        <w:drawing>
          <wp:inline distT="0" distB="0" distL="0" distR="0">
            <wp:extent cx="4717349" cy="2647665"/>
            <wp:effectExtent l="19050" t="0" r="26101" b="285"/>
            <wp:docPr id="11" name="Gráfico 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D30DC" w:rsidRDefault="009D30DC" w:rsidP="00DB04F9">
      <w:pPr>
        <w:tabs>
          <w:tab w:val="left" w:pos="0"/>
        </w:tabs>
        <w:spacing w:after="0" w:line="360" w:lineRule="auto"/>
        <w:jc w:val="both"/>
        <w:rPr>
          <w:rFonts w:ascii="Arial" w:eastAsia="Times New Roman" w:hAnsi="Arial" w:cs="Arial"/>
          <w:b/>
          <w:i/>
          <w:sz w:val="24"/>
          <w:szCs w:val="24"/>
          <w:u w:val="single"/>
          <w:lang w:eastAsia="es-ES"/>
        </w:rPr>
      </w:pPr>
    </w:p>
    <w:tbl>
      <w:tblPr>
        <w:tblStyle w:val="Sombreadomedio1-nfasis2"/>
        <w:tblW w:w="7392" w:type="dxa"/>
        <w:tblLook w:val="04A0"/>
      </w:tblPr>
      <w:tblGrid>
        <w:gridCol w:w="3408"/>
        <w:gridCol w:w="1328"/>
        <w:gridCol w:w="1328"/>
        <w:gridCol w:w="1328"/>
      </w:tblGrid>
      <w:tr w:rsidR="007625C7" w:rsidRPr="007625C7" w:rsidTr="007625C7">
        <w:trPr>
          <w:cnfStyle w:val="100000000000"/>
          <w:trHeight w:val="270"/>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p>
        </w:tc>
        <w:tc>
          <w:tcPr>
            <w:tcW w:w="1328" w:type="dxa"/>
            <w:noWrap/>
            <w:hideMark/>
          </w:tcPr>
          <w:p w:rsidR="007625C7" w:rsidRPr="007625C7" w:rsidRDefault="007625C7" w:rsidP="00DB04F9">
            <w:pPr>
              <w:jc w:val="both"/>
              <w:cnfStyle w:val="100000000000"/>
              <w:rPr>
                <w:rFonts w:ascii="Arial" w:eastAsia="Times New Roman" w:hAnsi="Arial" w:cs="Arial"/>
                <w:sz w:val="20"/>
                <w:szCs w:val="20"/>
                <w:lang w:eastAsia="es-MX"/>
              </w:rPr>
            </w:pPr>
          </w:p>
        </w:tc>
        <w:tc>
          <w:tcPr>
            <w:tcW w:w="1328" w:type="dxa"/>
            <w:noWrap/>
            <w:hideMark/>
          </w:tcPr>
          <w:p w:rsidR="007625C7" w:rsidRPr="007625C7" w:rsidRDefault="007625C7" w:rsidP="00DB04F9">
            <w:pPr>
              <w:jc w:val="both"/>
              <w:cnfStyle w:val="100000000000"/>
              <w:rPr>
                <w:rFonts w:ascii="Arial" w:eastAsia="Times New Roman" w:hAnsi="Arial" w:cs="Arial"/>
                <w:sz w:val="20"/>
                <w:szCs w:val="20"/>
                <w:lang w:eastAsia="es-MX"/>
              </w:rPr>
            </w:pPr>
          </w:p>
        </w:tc>
        <w:tc>
          <w:tcPr>
            <w:tcW w:w="1328" w:type="dxa"/>
            <w:noWrap/>
            <w:hideMark/>
          </w:tcPr>
          <w:p w:rsidR="007625C7" w:rsidRPr="007625C7" w:rsidRDefault="007625C7" w:rsidP="00DB04F9">
            <w:pPr>
              <w:jc w:val="both"/>
              <w:cnfStyle w:val="100000000000"/>
              <w:rPr>
                <w:rFonts w:ascii="Arial" w:eastAsia="Times New Roman" w:hAnsi="Arial" w:cs="Arial"/>
                <w:sz w:val="20"/>
                <w:szCs w:val="20"/>
                <w:lang w:eastAsia="es-MX"/>
              </w:rPr>
            </w:pPr>
          </w:p>
        </w:tc>
      </w:tr>
      <w:tr w:rsidR="007625C7" w:rsidRPr="007625C7" w:rsidTr="007625C7">
        <w:trPr>
          <w:cnfStyle w:val="000000100000"/>
          <w:trHeight w:val="270"/>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Ocupación</w:t>
            </w:r>
          </w:p>
        </w:tc>
        <w:tc>
          <w:tcPr>
            <w:tcW w:w="1328" w:type="dxa"/>
            <w:noWrap/>
            <w:hideMark/>
          </w:tcPr>
          <w:p w:rsidR="007625C7" w:rsidRPr="007625C7" w:rsidRDefault="007625C7" w:rsidP="00DB04F9">
            <w:pPr>
              <w:jc w:val="both"/>
              <w:cnfStyle w:val="00000010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Hombre</w:t>
            </w:r>
          </w:p>
        </w:tc>
        <w:tc>
          <w:tcPr>
            <w:tcW w:w="1328" w:type="dxa"/>
            <w:noWrap/>
            <w:hideMark/>
          </w:tcPr>
          <w:p w:rsidR="007625C7" w:rsidRPr="007625C7" w:rsidRDefault="007625C7" w:rsidP="00DB04F9">
            <w:pPr>
              <w:jc w:val="both"/>
              <w:cnfStyle w:val="00000010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Mujer</w:t>
            </w:r>
          </w:p>
        </w:tc>
        <w:tc>
          <w:tcPr>
            <w:tcW w:w="1328" w:type="dxa"/>
            <w:noWrap/>
            <w:hideMark/>
          </w:tcPr>
          <w:p w:rsidR="007625C7" w:rsidRPr="007625C7" w:rsidRDefault="007625C7" w:rsidP="00DB04F9">
            <w:pPr>
              <w:jc w:val="both"/>
              <w:cnfStyle w:val="00000010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Total</w:t>
            </w:r>
          </w:p>
        </w:tc>
      </w:tr>
      <w:tr w:rsidR="007625C7" w:rsidRPr="007625C7" w:rsidTr="007625C7">
        <w:trPr>
          <w:cnfStyle w:val="000000010000"/>
          <w:trHeight w:val="255"/>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Quehacer doméstico</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10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10</w:t>
            </w:r>
          </w:p>
        </w:tc>
      </w:tr>
      <w:tr w:rsidR="007625C7" w:rsidRPr="007625C7" w:rsidTr="007625C7">
        <w:trPr>
          <w:cnfStyle w:val="000000100000"/>
          <w:trHeight w:val="255"/>
        </w:trPr>
        <w:tc>
          <w:tcPr>
            <w:cnfStyle w:val="001000000000"/>
            <w:tcW w:w="3408" w:type="dxa"/>
            <w:noWrap/>
            <w:hideMark/>
          </w:tcPr>
          <w:p w:rsidR="007625C7" w:rsidRPr="007625C7" w:rsidRDefault="007625C7" w:rsidP="00DB04F9">
            <w:pPr>
              <w:jc w:val="both"/>
              <w:rPr>
                <w:rFonts w:ascii="Arial" w:eastAsia="Times New Roman" w:hAnsi="Arial" w:cs="Arial"/>
                <w:color w:val="000000"/>
                <w:sz w:val="20"/>
                <w:szCs w:val="20"/>
                <w:lang w:eastAsia="es-MX"/>
              </w:rPr>
            </w:pPr>
            <w:r w:rsidRPr="007625C7">
              <w:rPr>
                <w:rFonts w:ascii="Arial" w:eastAsia="Times New Roman" w:hAnsi="Arial" w:cs="Arial"/>
                <w:color w:val="000000"/>
                <w:sz w:val="20"/>
                <w:szCs w:val="20"/>
                <w:lang w:eastAsia="es-MX"/>
              </w:rPr>
              <w:t>Estudiante</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r>
      <w:tr w:rsidR="007625C7" w:rsidRPr="007625C7" w:rsidTr="007625C7">
        <w:trPr>
          <w:cnfStyle w:val="000000010000"/>
          <w:trHeight w:val="255"/>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Jubilada/o o pensionada/o</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r>
      <w:tr w:rsidR="007625C7" w:rsidRPr="007625C7" w:rsidTr="007625C7">
        <w:trPr>
          <w:cnfStyle w:val="000000100000"/>
          <w:trHeight w:val="255"/>
        </w:trPr>
        <w:tc>
          <w:tcPr>
            <w:cnfStyle w:val="001000000000"/>
            <w:tcW w:w="3408" w:type="dxa"/>
            <w:noWrap/>
            <w:hideMark/>
          </w:tcPr>
          <w:p w:rsidR="007625C7" w:rsidRPr="007625C7" w:rsidRDefault="007625C7" w:rsidP="00DB04F9">
            <w:pPr>
              <w:jc w:val="both"/>
              <w:rPr>
                <w:rFonts w:ascii="Arial" w:eastAsia="Times New Roman" w:hAnsi="Arial" w:cs="Arial"/>
                <w:color w:val="000000"/>
                <w:sz w:val="20"/>
                <w:szCs w:val="20"/>
                <w:lang w:eastAsia="es-MX"/>
              </w:rPr>
            </w:pPr>
            <w:r w:rsidRPr="007625C7">
              <w:rPr>
                <w:rFonts w:ascii="Arial" w:eastAsia="Times New Roman" w:hAnsi="Arial" w:cs="Arial"/>
                <w:color w:val="000000"/>
                <w:sz w:val="20"/>
                <w:szCs w:val="20"/>
                <w:lang w:eastAsia="es-MX"/>
              </w:rPr>
              <w:t>Trabajo remunerado</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1</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1</w:t>
            </w:r>
          </w:p>
        </w:tc>
      </w:tr>
      <w:tr w:rsidR="007625C7" w:rsidRPr="007625C7" w:rsidTr="007625C7">
        <w:trPr>
          <w:cnfStyle w:val="000000010000"/>
          <w:trHeight w:val="255"/>
        </w:trPr>
        <w:tc>
          <w:tcPr>
            <w:cnfStyle w:val="001000000000"/>
            <w:tcW w:w="3408" w:type="dxa"/>
            <w:noWrap/>
            <w:hideMark/>
          </w:tcPr>
          <w:p w:rsidR="007625C7" w:rsidRPr="007625C7" w:rsidRDefault="007625C7" w:rsidP="00DB04F9">
            <w:pPr>
              <w:jc w:val="both"/>
              <w:rPr>
                <w:rFonts w:ascii="Arial" w:eastAsia="Times New Roman" w:hAnsi="Arial" w:cs="Arial"/>
                <w:color w:val="000000"/>
                <w:sz w:val="20"/>
                <w:szCs w:val="20"/>
                <w:lang w:eastAsia="es-MX"/>
              </w:rPr>
            </w:pPr>
            <w:r w:rsidRPr="007625C7">
              <w:rPr>
                <w:rFonts w:ascii="Arial" w:eastAsia="Times New Roman" w:hAnsi="Arial" w:cs="Arial"/>
                <w:color w:val="000000"/>
                <w:sz w:val="20"/>
                <w:szCs w:val="20"/>
                <w:lang w:eastAsia="es-MX"/>
              </w:rPr>
              <w:t xml:space="preserve">Negocio propio </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1</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1</w:t>
            </w:r>
          </w:p>
        </w:tc>
      </w:tr>
      <w:tr w:rsidR="007625C7" w:rsidRPr="007625C7" w:rsidTr="007625C7">
        <w:trPr>
          <w:cnfStyle w:val="000000100000"/>
          <w:trHeight w:val="255"/>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Otro</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r>
      <w:tr w:rsidR="007625C7" w:rsidRPr="007625C7" w:rsidTr="007625C7">
        <w:trPr>
          <w:cnfStyle w:val="000000010000"/>
          <w:trHeight w:val="255"/>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Sin Actividad</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r>
      <w:tr w:rsidR="007625C7" w:rsidRPr="007625C7" w:rsidTr="007625C7">
        <w:trPr>
          <w:cnfStyle w:val="000000100000"/>
          <w:trHeight w:val="270"/>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No Especificado</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c>
          <w:tcPr>
            <w:tcW w:w="1328" w:type="dxa"/>
            <w:noWrap/>
            <w:hideMark/>
          </w:tcPr>
          <w:p w:rsidR="007625C7" w:rsidRPr="007625C7" w:rsidRDefault="007625C7" w:rsidP="00DB04F9">
            <w:pPr>
              <w:jc w:val="both"/>
              <w:cnfStyle w:val="000000100000"/>
              <w:rPr>
                <w:rFonts w:ascii="Arial" w:eastAsia="Times New Roman" w:hAnsi="Arial" w:cs="Arial"/>
                <w:sz w:val="20"/>
                <w:szCs w:val="20"/>
                <w:lang w:eastAsia="es-MX"/>
              </w:rPr>
            </w:pPr>
            <w:r w:rsidRPr="007625C7">
              <w:rPr>
                <w:rFonts w:ascii="Arial" w:eastAsia="Times New Roman" w:hAnsi="Arial" w:cs="Arial"/>
                <w:sz w:val="20"/>
                <w:szCs w:val="20"/>
                <w:lang w:eastAsia="es-MX"/>
              </w:rPr>
              <w:t>0</w:t>
            </w:r>
          </w:p>
        </w:tc>
      </w:tr>
      <w:tr w:rsidR="007625C7" w:rsidRPr="007625C7" w:rsidTr="007625C7">
        <w:trPr>
          <w:cnfStyle w:val="000000010000"/>
          <w:trHeight w:val="270"/>
        </w:trPr>
        <w:tc>
          <w:tcPr>
            <w:cnfStyle w:val="001000000000"/>
            <w:tcW w:w="3408" w:type="dxa"/>
            <w:noWrap/>
            <w:hideMark/>
          </w:tcPr>
          <w:p w:rsidR="007625C7" w:rsidRPr="007625C7" w:rsidRDefault="007625C7" w:rsidP="00DB04F9">
            <w:pPr>
              <w:jc w:val="both"/>
              <w:rPr>
                <w:rFonts w:ascii="Arial" w:eastAsia="Times New Roman" w:hAnsi="Arial" w:cs="Arial"/>
                <w:sz w:val="20"/>
                <w:szCs w:val="20"/>
                <w:lang w:eastAsia="es-MX"/>
              </w:rPr>
            </w:pPr>
            <w:r w:rsidRPr="007625C7">
              <w:rPr>
                <w:rFonts w:ascii="Arial" w:eastAsia="Times New Roman" w:hAnsi="Arial" w:cs="Arial"/>
                <w:sz w:val="20"/>
                <w:szCs w:val="20"/>
                <w:lang w:eastAsia="es-MX"/>
              </w:rPr>
              <w:t>Total</w:t>
            </w:r>
          </w:p>
        </w:tc>
        <w:tc>
          <w:tcPr>
            <w:tcW w:w="1328" w:type="dxa"/>
            <w:noWrap/>
            <w:hideMark/>
          </w:tcPr>
          <w:p w:rsidR="007625C7" w:rsidRPr="007625C7" w:rsidRDefault="007625C7" w:rsidP="00DB04F9">
            <w:pPr>
              <w:jc w:val="both"/>
              <w:cnfStyle w:val="00000001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0</w:t>
            </w:r>
          </w:p>
        </w:tc>
        <w:tc>
          <w:tcPr>
            <w:tcW w:w="1328" w:type="dxa"/>
            <w:noWrap/>
            <w:hideMark/>
          </w:tcPr>
          <w:p w:rsidR="007625C7" w:rsidRPr="007625C7" w:rsidRDefault="007625C7" w:rsidP="00DB04F9">
            <w:pPr>
              <w:jc w:val="both"/>
              <w:cnfStyle w:val="00000001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12</w:t>
            </w:r>
          </w:p>
        </w:tc>
        <w:tc>
          <w:tcPr>
            <w:tcW w:w="1328" w:type="dxa"/>
            <w:noWrap/>
            <w:hideMark/>
          </w:tcPr>
          <w:p w:rsidR="007625C7" w:rsidRPr="007625C7" w:rsidRDefault="007625C7" w:rsidP="00DB04F9">
            <w:pPr>
              <w:jc w:val="both"/>
              <w:cnfStyle w:val="000000010000"/>
              <w:rPr>
                <w:rFonts w:ascii="Arial" w:eastAsia="Times New Roman" w:hAnsi="Arial" w:cs="Arial"/>
                <w:b/>
                <w:bCs/>
                <w:sz w:val="20"/>
                <w:szCs w:val="20"/>
                <w:lang w:eastAsia="es-MX"/>
              </w:rPr>
            </w:pPr>
            <w:r w:rsidRPr="007625C7">
              <w:rPr>
                <w:rFonts w:ascii="Arial" w:eastAsia="Times New Roman" w:hAnsi="Arial" w:cs="Arial"/>
                <w:b/>
                <w:bCs/>
                <w:sz w:val="20"/>
                <w:szCs w:val="20"/>
                <w:lang w:eastAsia="es-MX"/>
              </w:rPr>
              <w:t>12</w:t>
            </w:r>
          </w:p>
        </w:tc>
      </w:tr>
    </w:tbl>
    <w:p w:rsidR="00AC6F99" w:rsidRDefault="00AC6F99" w:rsidP="00DB04F9">
      <w:pPr>
        <w:tabs>
          <w:tab w:val="left" w:pos="0"/>
        </w:tabs>
        <w:spacing w:after="0" w:line="360" w:lineRule="auto"/>
        <w:jc w:val="both"/>
        <w:rPr>
          <w:rFonts w:ascii="Arial" w:eastAsia="Times New Roman" w:hAnsi="Arial" w:cs="Arial"/>
          <w:b/>
          <w:sz w:val="24"/>
          <w:szCs w:val="24"/>
          <w:lang w:eastAsia="es-ES"/>
        </w:rPr>
      </w:pPr>
    </w:p>
    <w:p w:rsidR="00E91031" w:rsidRPr="00AC6F99" w:rsidRDefault="00E91031" w:rsidP="00DB04F9">
      <w:pPr>
        <w:tabs>
          <w:tab w:val="left" w:pos="0"/>
        </w:tabs>
        <w:spacing w:after="0" w:line="360" w:lineRule="auto"/>
        <w:jc w:val="both"/>
        <w:rPr>
          <w:rFonts w:ascii="Arial" w:eastAsia="Times New Roman" w:hAnsi="Arial" w:cs="Arial"/>
          <w:b/>
          <w:sz w:val="24"/>
          <w:szCs w:val="24"/>
          <w:lang w:eastAsia="es-ES"/>
        </w:rPr>
      </w:pPr>
      <w:r w:rsidRPr="00AC6F99">
        <w:rPr>
          <w:rFonts w:ascii="Arial" w:eastAsia="Times New Roman" w:hAnsi="Arial" w:cs="Arial"/>
          <w:b/>
          <w:sz w:val="24"/>
          <w:szCs w:val="24"/>
          <w:lang w:eastAsia="es-ES"/>
        </w:rPr>
        <w:t>Gráfica 1.11</w:t>
      </w:r>
      <w:r w:rsidR="00AC6F99" w:rsidRPr="00AC6F99">
        <w:rPr>
          <w:rFonts w:ascii="Arial" w:eastAsia="Times New Roman" w:hAnsi="Arial" w:cs="Arial"/>
          <w:b/>
          <w:sz w:val="24"/>
          <w:szCs w:val="24"/>
          <w:lang w:eastAsia="es-ES"/>
        </w:rPr>
        <w:t>Gráfica de  Condición de  Violencia</w:t>
      </w:r>
    </w:p>
    <w:p w:rsidR="00AC6F99" w:rsidRDefault="007625C7" w:rsidP="00DB04F9">
      <w:pPr>
        <w:tabs>
          <w:tab w:val="left" w:pos="0"/>
        </w:tabs>
        <w:spacing w:after="0" w:line="360" w:lineRule="auto"/>
        <w:jc w:val="both"/>
        <w:rPr>
          <w:rFonts w:ascii="Arial" w:eastAsia="Times New Roman" w:hAnsi="Arial" w:cs="Arial"/>
          <w:b/>
          <w:i/>
          <w:sz w:val="24"/>
          <w:szCs w:val="24"/>
          <w:lang w:eastAsia="es-ES"/>
        </w:rPr>
      </w:pPr>
      <w:r w:rsidRPr="007625C7">
        <w:rPr>
          <w:rFonts w:ascii="Arial" w:eastAsia="Times New Roman" w:hAnsi="Arial" w:cs="Arial"/>
          <w:b/>
          <w:i/>
          <w:noProof/>
          <w:sz w:val="24"/>
          <w:szCs w:val="24"/>
          <w:lang w:eastAsia="es-MX"/>
        </w:rPr>
        <w:drawing>
          <wp:inline distT="0" distB="0" distL="0" distR="0">
            <wp:extent cx="4694238" cy="2354262"/>
            <wp:effectExtent l="19050" t="0" r="11112" b="7938"/>
            <wp:docPr id="12" name="Gráfico 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1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Sombreadomedio1-nfasis4"/>
        <w:tblW w:w="7360" w:type="dxa"/>
        <w:tblLook w:val="04A0"/>
      </w:tblPr>
      <w:tblGrid>
        <w:gridCol w:w="3400"/>
        <w:gridCol w:w="1320"/>
        <w:gridCol w:w="1320"/>
        <w:gridCol w:w="1320"/>
      </w:tblGrid>
      <w:tr w:rsidR="00AC6F99" w:rsidRPr="00AC6F99" w:rsidTr="00AC6F99">
        <w:trPr>
          <w:cnfStyle w:val="100000000000"/>
          <w:trHeight w:val="270"/>
        </w:trPr>
        <w:tc>
          <w:tcPr>
            <w:cnfStyle w:val="001000000000"/>
            <w:tcW w:w="3400" w:type="dxa"/>
            <w:noWrap/>
            <w:hideMark/>
          </w:tcPr>
          <w:p w:rsidR="00AC6F99" w:rsidRPr="00AC6F99" w:rsidRDefault="00AC6F99" w:rsidP="00DB04F9">
            <w:pPr>
              <w:jc w:val="both"/>
              <w:rPr>
                <w:rFonts w:ascii="Arial" w:eastAsia="Times New Roman" w:hAnsi="Arial" w:cs="Arial"/>
                <w:sz w:val="20"/>
                <w:szCs w:val="20"/>
                <w:lang w:eastAsia="es-MX"/>
              </w:rPr>
            </w:pPr>
          </w:p>
        </w:tc>
        <w:tc>
          <w:tcPr>
            <w:tcW w:w="1320"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c>
          <w:tcPr>
            <w:tcW w:w="1320"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c>
          <w:tcPr>
            <w:tcW w:w="1320"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r>
      <w:tr w:rsidR="00AC6F99" w:rsidRPr="00AC6F99" w:rsidTr="00AC6F99">
        <w:trPr>
          <w:cnfStyle w:val="000000100000"/>
          <w:trHeight w:val="270"/>
        </w:trPr>
        <w:tc>
          <w:tcPr>
            <w:cnfStyle w:val="001000000000"/>
            <w:tcW w:w="3400"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Condición de Violencia</w:t>
            </w:r>
          </w:p>
        </w:tc>
        <w:tc>
          <w:tcPr>
            <w:tcW w:w="1320" w:type="dxa"/>
            <w:noWrap/>
            <w:hideMark/>
          </w:tcPr>
          <w:p w:rsidR="00AC6F99" w:rsidRPr="00AC6F99" w:rsidRDefault="00AC6F99" w:rsidP="00DB04F9">
            <w:pPr>
              <w:jc w:val="both"/>
              <w:cnfStyle w:val="000000100000"/>
              <w:rPr>
                <w:rFonts w:ascii="Arial" w:eastAsia="Times New Roman" w:hAnsi="Arial" w:cs="Arial"/>
                <w:b/>
                <w:bCs/>
                <w:color w:val="000000"/>
                <w:sz w:val="20"/>
                <w:szCs w:val="20"/>
                <w:lang w:eastAsia="es-MX"/>
              </w:rPr>
            </w:pPr>
            <w:r w:rsidRPr="00AC6F99">
              <w:rPr>
                <w:rFonts w:ascii="Arial" w:eastAsia="Times New Roman" w:hAnsi="Arial" w:cs="Arial"/>
                <w:b/>
                <w:bCs/>
                <w:color w:val="000000"/>
                <w:sz w:val="20"/>
                <w:szCs w:val="20"/>
                <w:lang w:eastAsia="es-MX"/>
              </w:rPr>
              <w:t>Hombre</w:t>
            </w:r>
          </w:p>
        </w:tc>
        <w:tc>
          <w:tcPr>
            <w:tcW w:w="1320" w:type="dxa"/>
            <w:noWrap/>
            <w:hideMark/>
          </w:tcPr>
          <w:p w:rsidR="00AC6F99" w:rsidRPr="00AC6F99" w:rsidRDefault="00AC6F99" w:rsidP="00DB04F9">
            <w:pPr>
              <w:jc w:val="both"/>
              <w:cnfStyle w:val="000000100000"/>
              <w:rPr>
                <w:rFonts w:ascii="Arial" w:eastAsia="Times New Roman" w:hAnsi="Arial" w:cs="Arial"/>
                <w:b/>
                <w:bCs/>
                <w:color w:val="000000"/>
                <w:sz w:val="20"/>
                <w:szCs w:val="20"/>
                <w:lang w:eastAsia="es-MX"/>
              </w:rPr>
            </w:pPr>
            <w:r w:rsidRPr="00AC6F99">
              <w:rPr>
                <w:rFonts w:ascii="Arial" w:eastAsia="Times New Roman" w:hAnsi="Arial" w:cs="Arial"/>
                <w:b/>
                <w:bCs/>
                <w:color w:val="000000"/>
                <w:sz w:val="20"/>
                <w:szCs w:val="20"/>
                <w:lang w:eastAsia="es-MX"/>
              </w:rPr>
              <w:t>Mujer</w:t>
            </w:r>
          </w:p>
        </w:tc>
        <w:tc>
          <w:tcPr>
            <w:tcW w:w="1320" w:type="dxa"/>
            <w:noWrap/>
            <w:hideMark/>
          </w:tcPr>
          <w:p w:rsidR="00AC6F99" w:rsidRPr="00AC6F99" w:rsidRDefault="00AC6F99" w:rsidP="00DB04F9">
            <w:pPr>
              <w:jc w:val="both"/>
              <w:cnfStyle w:val="000000100000"/>
              <w:rPr>
                <w:rFonts w:ascii="Arial" w:eastAsia="Times New Roman" w:hAnsi="Arial" w:cs="Arial"/>
                <w:b/>
                <w:bCs/>
                <w:color w:val="000000"/>
                <w:sz w:val="20"/>
                <w:szCs w:val="20"/>
                <w:lang w:eastAsia="es-MX"/>
              </w:rPr>
            </w:pPr>
            <w:r w:rsidRPr="00AC6F99">
              <w:rPr>
                <w:rFonts w:ascii="Arial" w:eastAsia="Times New Roman" w:hAnsi="Arial" w:cs="Arial"/>
                <w:b/>
                <w:bCs/>
                <w:color w:val="000000"/>
                <w:sz w:val="20"/>
                <w:szCs w:val="20"/>
                <w:lang w:eastAsia="es-MX"/>
              </w:rPr>
              <w:t>Total general</w:t>
            </w:r>
          </w:p>
        </w:tc>
      </w:tr>
      <w:tr w:rsidR="00AC6F99" w:rsidRPr="00AC6F99" w:rsidTr="00AC6F99">
        <w:trPr>
          <w:cnfStyle w:val="000000010000"/>
          <w:trHeight w:val="255"/>
        </w:trPr>
        <w:tc>
          <w:tcPr>
            <w:cnfStyle w:val="001000000000"/>
            <w:tcW w:w="3400"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Sin Violencia</w:t>
            </w:r>
          </w:p>
        </w:tc>
        <w:tc>
          <w:tcPr>
            <w:tcW w:w="1320"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0"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8</w:t>
            </w:r>
          </w:p>
        </w:tc>
        <w:tc>
          <w:tcPr>
            <w:tcW w:w="1320"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8</w:t>
            </w:r>
          </w:p>
        </w:tc>
      </w:tr>
      <w:tr w:rsidR="00AC6F99" w:rsidRPr="00AC6F99" w:rsidTr="00AC6F99">
        <w:trPr>
          <w:cnfStyle w:val="000000100000"/>
          <w:trHeight w:val="270"/>
        </w:trPr>
        <w:tc>
          <w:tcPr>
            <w:cnfStyle w:val="001000000000"/>
            <w:tcW w:w="3400"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Con Violencia</w:t>
            </w:r>
          </w:p>
        </w:tc>
        <w:tc>
          <w:tcPr>
            <w:tcW w:w="1320"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0"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4</w:t>
            </w:r>
          </w:p>
        </w:tc>
        <w:tc>
          <w:tcPr>
            <w:tcW w:w="1320"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4</w:t>
            </w:r>
          </w:p>
        </w:tc>
      </w:tr>
      <w:tr w:rsidR="00AC6F99" w:rsidRPr="00AC6F99" w:rsidTr="00AC6F99">
        <w:trPr>
          <w:cnfStyle w:val="000000010000"/>
          <w:trHeight w:val="270"/>
        </w:trPr>
        <w:tc>
          <w:tcPr>
            <w:cnfStyle w:val="001000000000"/>
            <w:tcW w:w="3400"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Total</w:t>
            </w:r>
          </w:p>
        </w:tc>
        <w:tc>
          <w:tcPr>
            <w:tcW w:w="1320" w:type="dxa"/>
            <w:noWrap/>
            <w:hideMark/>
          </w:tcPr>
          <w:p w:rsidR="00AC6F99" w:rsidRPr="00AC6F99" w:rsidRDefault="00AC6F99" w:rsidP="00DB04F9">
            <w:pPr>
              <w:jc w:val="both"/>
              <w:cnfStyle w:val="00000001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0</w:t>
            </w:r>
          </w:p>
        </w:tc>
        <w:tc>
          <w:tcPr>
            <w:tcW w:w="1320" w:type="dxa"/>
            <w:noWrap/>
            <w:hideMark/>
          </w:tcPr>
          <w:p w:rsidR="00AC6F99" w:rsidRPr="00AC6F99" w:rsidRDefault="00AC6F99" w:rsidP="00DB04F9">
            <w:pPr>
              <w:jc w:val="both"/>
              <w:cnfStyle w:val="00000001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12</w:t>
            </w:r>
          </w:p>
        </w:tc>
        <w:tc>
          <w:tcPr>
            <w:tcW w:w="1320" w:type="dxa"/>
            <w:noWrap/>
            <w:hideMark/>
          </w:tcPr>
          <w:p w:rsidR="00AC6F99" w:rsidRPr="00AC6F99" w:rsidRDefault="00AC6F99" w:rsidP="00DB04F9">
            <w:pPr>
              <w:jc w:val="both"/>
              <w:cnfStyle w:val="00000001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12</w:t>
            </w:r>
          </w:p>
        </w:tc>
      </w:tr>
      <w:tr w:rsidR="00AC6F99" w:rsidRPr="00AC6F99" w:rsidTr="00AC6F99">
        <w:trPr>
          <w:cnfStyle w:val="000000100000"/>
          <w:trHeight w:val="270"/>
        </w:trPr>
        <w:tc>
          <w:tcPr>
            <w:cnfStyle w:val="001000000000"/>
            <w:tcW w:w="3400" w:type="dxa"/>
            <w:noWrap/>
            <w:hideMark/>
          </w:tcPr>
          <w:p w:rsidR="00AC6F99" w:rsidRPr="00AC6F99" w:rsidRDefault="00AC6F99" w:rsidP="00DB04F9">
            <w:pPr>
              <w:jc w:val="both"/>
              <w:rPr>
                <w:rFonts w:ascii="Arial" w:eastAsia="Times New Roman" w:hAnsi="Arial" w:cs="Arial"/>
                <w:b w:val="0"/>
                <w:bCs w:val="0"/>
                <w:sz w:val="20"/>
                <w:szCs w:val="20"/>
                <w:lang w:eastAsia="es-MX"/>
              </w:rPr>
            </w:pPr>
          </w:p>
        </w:tc>
        <w:tc>
          <w:tcPr>
            <w:tcW w:w="1320"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p>
        </w:tc>
        <w:tc>
          <w:tcPr>
            <w:tcW w:w="1320"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p>
        </w:tc>
        <w:tc>
          <w:tcPr>
            <w:tcW w:w="1320"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p>
        </w:tc>
      </w:tr>
    </w:tbl>
    <w:p w:rsidR="00AC6F99" w:rsidRDefault="00AC6F99" w:rsidP="00DB04F9">
      <w:pPr>
        <w:tabs>
          <w:tab w:val="left" w:pos="0"/>
        </w:tabs>
        <w:spacing w:after="0" w:line="360" w:lineRule="auto"/>
        <w:jc w:val="both"/>
        <w:rPr>
          <w:rFonts w:ascii="Arial" w:eastAsia="Times New Roman" w:hAnsi="Arial" w:cs="Arial"/>
          <w:b/>
          <w:i/>
          <w:sz w:val="24"/>
          <w:szCs w:val="24"/>
          <w:lang w:eastAsia="es-ES"/>
        </w:rPr>
      </w:pPr>
    </w:p>
    <w:p w:rsidR="00AC6F99" w:rsidRDefault="00AC6F99"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Observando la  gráfica 1.11, se plasma que asistieron  8 mujeres que se mostraban con violencia solo  4 no  la presentaban, siendo este un total de  12 personas.</w:t>
      </w:r>
    </w:p>
    <w:p w:rsidR="00AC6F99" w:rsidRDefault="00AC6F99" w:rsidP="00DB04F9">
      <w:pPr>
        <w:tabs>
          <w:tab w:val="left" w:pos="0"/>
        </w:tabs>
        <w:spacing w:after="0" w:line="360" w:lineRule="auto"/>
        <w:jc w:val="both"/>
        <w:rPr>
          <w:rFonts w:ascii="Arial" w:eastAsia="Times New Roman" w:hAnsi="Arial" w:cs="Arial"/>
          <w:b/>
          <w:i/>
          <w:sz w:val="24"/>
          <w:szCs w:val="24"/>
          <w:lang w:eastAsia="es-ES"/>
        </w:rPr>
      </w:pPr>
    </w:p>
    <w:p w:rsidR="00AC6F99" w:rsidRDefault="00E91031"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1.12</w:t>
      </w:r>
    </w:p>
    <w:p w:rsidR="00E91031" w:rsidRDefault="00AC6F99" w:rsidP="00DB04F9">
      <w:pPr>
        <w:tabs>
          <w:tab w:val="left" w:pos="0"/>
        </w:tabs>
        <w:spacing w:after="0" w:line="360" w:lineRule="auto"/>
        <w:jc w:val="both"/>
        <w:rPr>
          <w:rFonts w:ascii="Arial" w:eastAsia="Times New Roman" w:hAnsi="Arial" w:cs="Arial"/>
          <w:b/>
          <w:i/>
          <w:sz w:val="24"/>
          <w:szCs w:val="24"/>
          <w:lang w:eastAsia="es-ES"/>
        </w:rPr>
      </w:pPr>
      <w:r w:rsidRPr="00AC6F99">
        <w:rPr>
          <w:rFonts w:ascii="Arial" w:eastAsia="Times New Roman" w:hAnsi="Arial" w:cs="Arial"/>
          <w:b/>
          <w:i/>
          <w:noProof/>
          <w:sz w:val="24"/>
          <w:szCs w:val="24"/>
          <w:lang w:eastAsia="es-MX"/>
        </w:rPr>
        <w:drawing>
          <wp:inline distT="0" distB="0" distL="0" distR="0">
            <wp:extent cx="5525967" cy="2743200"/>
            <wp:effectExtent l="19050" t="0" r="17583" b="0"/>
            <wp:docPr id="6" name="Gráfico 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1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91031" w:rsidRDefault="00E91031" w:rsidP="00DB04F9">
      <w:pPr>
        <w:tabs>
          <w:tab w:val="left" w:pos="0"/>
        </w:tabs>
        <w:spacing w:after="0" w:line="360" w:lineRule="auto"/>
        <w:jc w:val="both"/>
        <w:rPr>
          <w:rFonts w:ascii="Arial" w:eastAsia="Times New Roman" w:hAnsi="Arial" w:cs="Arial"/>
          <w:b/>
          <w:i/>
          <w:sz w:val="24"/>
          <w:szCs w:val="24"/>
          <w:lang w:eastAsia="es-ES"/>
        </w:rPr>
      </w:pPr>
    </w:p>
    <w:tbl>
      <w:tblPr>
        <w:tblStyle w:val="Sombreadomedio1-nfasis1"/>
        <w:tblW w:w="7392" w:type="dxa"/>
        <w:tblLook w:val="04A0"/>
      </w:tblPr>
      <w:tblGrid>
        <w:gridCol w:w="3408"/>
        <w:gridCol w:w="1328"/>
        <w:gridCol w:w="1328"/>
        <w:gridCol w:w="1328"/>
      </w:tblGrid>
      <w:tr w:rsidR="00AC6F99" w:rsidRPr="00AC6F99" w:rsidTr="00AC6F99">
        <w:trPr>
          <w:cnfStyle w:val="100000000000"/>
          <w:trHeight w:val="270"/>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p>
        </w:tc>
        <w:tc>
          <w:tcPr>
            <w:tcW w:w="1328"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c>
          <w:tcPr>
            <w:tcW w:w="1328"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c>
          <w:tcPr>
            <w:tcW w:w="1328" w:type="dxa"/>
            <w:noWrap/>
            <w:hideMark/>
          </w:tcPr>
          <w:p w:rsidR="00AC6F99" w:rsidRPr="00AC6F99" w:rsidRDefault="00AC6F99" w:rsidP="00DB04F9">
            <w:pPr>
              <w:jc w:val="both"/>
              <w:cnfStyle w:val="100000000000"/>
              <w:rPr>
                <w:rFonts w:ascii="Arial" w:eastAsia="Times New Roman" w:hAnsi="Arial" w:cs="Arial"/>
                <w:sz w:val="20"/>
                <w:szCs w:val="20"/>
                <w:lang w:eastAsia="es-MX"/>
              </w:rPr>
            </w:pPr>
          </w:p>
        </w:tc>
      </w:tr>
      <w:tr w:rsidR="00AC6F99" w:rsidRPr="00AC6F99" w:rsidTr="00AC6F99">
        <w:trPr>
          <w:cnfStyle w:val="000000100000"/>
          <w:trHeight w:val="270"/>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Tipo de Violencia</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Hombre</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Mujer</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Total</w:t>
            </w:r>
          </w:p>
        </w:tc>
      </w:tr>
      <w:tr w:rsidR="00AC6F99" w:rsidRPr="00AC6F99" w:rsidTr="00AC6F99">
        <w:trPr>
          <w:cnfStyle w:val="000000010000"/>
          <w:trHeight w:val="315"/>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Física</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1</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1</w:t>
            </w:r>
          </w:p>
        </w:tc>
      </w:tr>
      <w:tr w:rsidR="00AC6F99" w:rsidRPr="00AC6F99" w:rsidTr="00AC6F99">
        <w:trPr>
          <w:cnfStyle w:val="000000100000"/>
          <w:trHeight w:val="255"/>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Psicológica</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3</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3</w:t>
            </w:r>
          </w:p>
        </w:tc>
      </w:tr>
      <w:tr w:rsidR="00AC6F99" w:rsidRPr="00AC6F99" w:rsidTr="00AC6F99">
        <w:trPr>
          <w:cnfStyle w:val="000000010000"/>
          <w:trHeight w:val="255"/>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Económica</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2</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2</w:t>
            </w:r>
          </w:p>
        </w:tc>
      </w:tr>
      <w:tr w:rsidR="00AC6F99" w:rsidRPr="00AC6F99" w:rsidTr="00AC6F99">
        <w:trPr>
          <w:cnfStyle w:val="000000100000"/>
          <w:trHeight w:val="255"/>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Sexual</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10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r>
      <w:tr w:rsidR="00AC6F99" w:rsidRPr="00AC6F99" w:rsidTr="00AC6F99">
        <w:trPr>
          <w:cnfStyle w:val="000000010000"/>
          <w:trHeight w:val="270"/>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Patrimonial</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c>
          <w:tcPr>
            <w:tcW w:w="1328" w:type="dxa"/>
            <w:noWrap/>
            <w:hideMark/>
          </w:tcPr>
          <w:p w:rsidR="00AC6F99" w:rsidRPr="00AC6F99" w:rsidRDefault="00AC6F99" w:rsidP="00DB04F9">
            <w:pPr>
              <w:jc w:val="both"/>
              <w:cnfStyle w:val="000000010000"/>
              <w:rPr>
                <w:rFonts w:ascii="Arial" w:eastAsia="Times New Roman" w:hAnsi="Arial" w:cs="Arial"/>
                <w:sz w:val="20"/>
                <w:szCs w:val="20"/>
                <w:lang w:eastAsia="es-MX"/>
              </w:rPr>
            </w:pPr>
            <w:r w:rsidRPr="00AC6F99">
              <w:rPr>
                <w:rFonts w:ascii="Arial" w:eastAsia="Times New Roman" w:hAnsi="Arial" w:cs="Arial"/>
                <w:sz w:val="20"/>
                <w:szCs w:val="20"/>
                <w:lang w:eastAsia="es-MX"/>
              </w:rPr>
              <w:t>0</w:t>
            </w:r>
          </w:p>
        </w:tc>
      </w:tr>
      <w:tr w:rsidR="00AC6F99" w:rsidRPr="00AC6F99" w:rsidTr="00AC6F99">
        <w:trPr>
          <w:cnfStyle w:val="000000100000"/>
          <w:trHeight w:val="270"/>
        </w:trPr>
        <w:tc>
          <w:tcPr>
            <w:cnfStyle w:val="001000000000"/>
            <w:tcW w:w="3408" w:type="dxa"/>
            <w:noWrap/>
            <w:hideMark/>
          </w:tcPr>
          <w:p w:rsidR="00AC6F99" w:rsidRPr="00AC6F99" w:rsidRDefault="00AC6F99" w:rsidP="00DB04F9">
            <w:pPr>
              <w:jc w:val="both"/>
              <w:rPr>
                <w:rFonts w:ascii="Arial" w:eastAsia="Times New Roman" w:hAnsi="Arial" w:cs="Arial"/>
                <w:sz w:val="20"/>
                <w:szCs w:val="20"/>
                <w:lang w:eastAsia="es-MX"/>
              </w:rPr>
            </w:pPr>
            <w:r w:rsidRPr="00AC6F99">
              <w:rPr>
                <w:rFonts w:ascii="Arial" w:eastAsia="Times New Roman" w:hAnsi="Arial" w:cs="Arial"/>
                <w:sz w:val="20"/>
                <w:szCs w:val="20"/>
                <w:lang w:eastAsia="es-MX"/>
              </w:rPr>
              <w:t>Total</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0</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6</w:t>
            </w:r>
          </w:p>
        </w:tc>
        <w:tc>
          <w:tcPr>
            <w:tcW w:w="1328" w:type="dxa"/>
            <w:noWrap/>
            <w:hideMark/>
          </w:tcPr>
          <w:p w:rsidR="00AC6F99" w:rsidRPr="00AC6F99" w:rsidRDefault="00AC6F99" w:rsidP="00DB04F9">
            <w:pPr>
              <w:jc w:val="both"/>
              <w:cnfStyle w:val="000000100000"/>
              <w:rPr>
                <w:rFonts w:ascii="Arial" w:eastAsia="Times New Roman" w:hAnsi="Arial" w:cs="Arial"/>
                <w:b/>
                <w:bCs/>
                <w:sz w:val="20"/>
                <w:szCs w:val="20"/>
                <w:lang w:eastAsia="es-MX"/>
              </w:rPr>
            </w:pPr>
            <w:r w:rsidRPr="00AC6F99">
              <w:rPr>
                <w:rFonts w:ascii="Arial" w:eastAsia="Times New Roman" w:hAnsi="Arial" w:cs="Arial"/>
                <w:b/>
                <w:bCs/>
                <w:sz w:val="20"/>
                <w:szCs w:val="20"/>
                <w:lang w:eastAsia="es-MX"/>
              </w:rPr>
              <w:t>6</w:t>
            </w:r>
          </w:p>
        </w:tc>
      </w:tr>
    </w:tbl>
    <w:p w:rsidR="00E91031" w:rsidRDefault="00E91031" w:rsidP="00DB04F9">
      <w:pPr>
        <w:tabs>
          <w:tab w:val="left" w:pos="0"/>
        </w:tabs>
        <w:spacing w:after="0" w:line="360" w:lineRule="auto"/>
        <w:jc w:val="both"/>
        <w:rPr>
          <w:rFonts w:ascii="Arial" w:eastAsia="Times New Roman" w:hAnsi="Arial" w:cs="Arial"/>
          <w:b/>
          <w:i/>
          <w:sz w:val="24"/>
          <w:szCs w:val="24"/>
          <w:lang w:eastAsia="es-ES"/>
        </w:rPr>
      </w:pPr>
    </w:p>
    <w:p w:rsidR="00182315" w:rsidRDefault="00182315"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lastRenderedPageBreak/>
        <w:t>Existe mayor incidencia en la violencia  psicológica, en segundo término esta la económica  y luego la  física, estos datos se muestran en la gráfica 1.12.</w:t>
      </w:r>
    </w:p>
    <w:p w:rsidR="00E91031" w:rsidRDefault="00E91031" w:rsidP="00DB04F9">
      <w:pPr>
        <w:tabs>
          <w:tab w:val="left" w:pos="0"/>
        </w:tabs>
        <w:spacing w:after="0" w:line="360" w:lineRule="auto"/>
        <w:jc w:val="both"/>
        <w:rPr>
          <w:rFonts w:ascii="Arial" w:eastAsia="Times New Roman" w:hAnsi="Arial" w:cs="Arial"/>
          <w:b/>
          <w:i/>
          <w:sz w:val="24"/>
          <w:szCs w:val="24"/>
          <w:lang w:eastAsia="es-ES"/>
        </w:rPr>
      </w:pPr>
    </w:p>
    <w:p w:rsidR="00E91031" w:rsidRDefault="00E91031" w:rsidP="00DB04F9">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b/>
          <w:i/>
          <w:sz w:val="24"/>
          <w:szCs w:val="24"/>
          <w:lang w:eastAsia="es-ES"/>
        </w:rPr>
        <w:t>Gráfica 1.13</w:t>
      </w:r>
      <w:r w:rsidR="00182315">
        <w:rPr>
          <w:rFonts w:ascii="Arial" w:eastAsia="Times New Roman" w:hAnsi="Arial" w:cs="Arial"/>
          <w:b/>
          <w:i/>
          <w:sz w:val="24"/>
          <w:szCs w:val="24"/>
          <w:lang w:eastAsia="es-ES"/>
        </w:rPr>
        <w:t xml:space="preserve"> Modalidad </w:t>
      </w:r>
    </w:p>
    <w:p w:rsidR="00E91031" w:rsidRDefault="00182315" w:rsidP="00DB04F9">
      <w:pPr>
        <w:tabs>
          <w:tab w:val="left" w:pos="0"/>
        </w:tabs>
        <w:spacing w:after="0" w:line="360" w:lineRule="auto"/>
        <w:jc w:val="both"/>
        <w:rPr>
          <w:rFonts w:ascii="Arial" w:eastAsia="Times New Roman" w:hAnsi="Arial" w:cs="Arial"/>
          <w:b/>
          <w:i/>
          <w:sz w:val="24"/>
          <w:szCs w:val="24"/>
          <w:lang w:eastAsia="es-ES"/>
        </w:rPr>
      </w:pPr>
      <w:r w:rsidRPr="00182315">
        <w:rPr>
          <w:rFonts w:ascii="Arial" w:eastAsia="Times New Roman" w:hAnsi="Arial" w:cs="Arial"/>
          <w:b/>
          <w:i/>
          <w:noProof/>
          <w:sz w:val="24"/>
          <w:szCs w:val="24"/>
          <w:lang w:eastAsia="es-MX"/>
        </w:rPr>
        <w:drawing>
          <wp:inline distT="0" distB="0" distL="0" distR="0">
            <wp:extent cx="4722813" cy="2757488"/>
            <wp:effectExtent l="19050" t="0" r="20637" b="4762"/>
            <wp:docPr id="15" name="Gráfico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1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91031" w:rsidRDefault="00E91031" w:rsidP="00DB04F9">
      <w:pPr>
        <w:tabs>
          <w:tab w:val="left" w:pos="0"/>
        </w:tabs>
        <w:spacing w:after="0" w:line="360" w:lineRule="auto"/>
        <w:jc w:val="both"/>
        <w:rPr>
          <w:rFonts w:ascii="Arial" w:eastAsia="Times New Roman" w:hAnsi="Arial" w:cs="Arial"/>
          <w:sz w:val="24"/>
          <w:szCs w:val="24"/>
          <w:lang w:eastAsia="es-ES"/>
        </w:rPr>
      </w:pPr>
    </w:p>
    <w:tbl>
      <w:tblPr>
        <w:tblStyle w:val="Sombreadomedio1-nfasis11"/>
        <w:tblW w:w="7392" w:type="dxa"/>
        <w:tblLook w:val="04A0"/>
      </w:tblPr>
      <w:tblGrid>
        <w:gridCol w:w="3408"/>
        <w:gridCol w:w="1328"/>
        <w:gridCol w:w="1328"/>
        <w:gridCol w:w="1328"/>
      </w:tblGrid>
      <w:tr w:rsidR="00182315" w:rsidRPr="00182315" w:rsidTr="00182315">
        <w:trPr>
          <w:cnfStyle w:val="100000000000"/>
          <w:trHeight w:val="270"/>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Modalidad de Violencia</w:t>
            </w:r>
          </w:p>
        </w:tc>
        <w:tc>
          <w:tcPr>
            <w:tcW w:w="1328" w:type="dxa"/>
            <w:noWrap/>
            <w:hideMark/>
          </w:tcPr>
          <w:p w:rsidR="00182315" w:rsidRPr="00182315" w:rsidRDefault="00182315" w:rsidP="00DB04F9">
            <w:pPr>
              <w:jc w:val="both"/>
              <w:cnfStyle w:val="100000000000"/>
              <w:rPr>
                <w:rFonts w:ascii="Arial" w:eastAsia="Times New Roman" w:hAnsi="Arial" w:cs="Arial"/>
                <w:sz w:val="20"/>
                <w:szCs w:val="20"/>
                <w:lang w:eastAsia="es-MX"/>
              </w:rPr>
            </w:pPr>
            <w:r w:rsidRPr="00182315">
              <w:rPr>
                <w:rFonts w:ascii="Arial" w:eastAsia="Times New Roman" w:hAnsi="Arial" w:cs="Arial"/>
                <w:sz w:val="20"/>
                <w:szCs w:val="20"/>
                <w:lang w:eastAsia="es-MX"/>
              </w:rPr>
              <w:t>Hombre</w:t>
            </w:r>
          </w:p>
        </w:tc>
        <w:tc>
          <w:tcPr>
            <w:tcW w:w="1328" w:type="dxa"/>
            <w:noWrap/>
            <w:hideMark/>
          </w:tcPr>
          <w:p w:rsidR="00182315" w:rsidRPr="00182315" w:rsidRDefault="00182315" w:rsidP="00DB04F9">
            <w:pPr>
              <w:jc w:val="both"/>
              <w:cnfStyle w:val="100000000000"/>
              <w:rPr>
                <w:rFonts w:ascii="Arial" w:eastAsia="Times New Roman" w:hAnsi="Arial" w:cs="Arial"/>
                <w:sz w:val="20"/>
                <w:szCs w:val="20"/>
                <w:lang w:eastAsia="es-MX"/>
              </w:rPr>
            </w:pPr>
            <w:r w:rsidRPr="00182315">
              <w:rPr>
                <w:rFonts w:ascii="Arial" w:eastAsia="Times New Roman" w:hAnsi="Arial" w:cs="Arial"/>
                <w:sz w:val="20"/>
                <w:szCs w:val="20"/>
                <w:lang w:eastAsia="es-MX"/>
              </w:rPr>
              <w:t>Mujer</w:t>
            </w:r>
          </w:p>
        </w:tc>
        <w:tc>
          <w:tcPr>
            <w:tcW w:w="1328" w:type="dxa"/>
            <w:noWrap/>
            <w:hideMark/>
          </w:tcPr>
          <w:p w:rsidR="00182315" w:rsidRPr="00182315" w:rsidRDefault="00182315" w:rsidP="00DB04F9">
            <w:pPr>
              <w:jc w:val="both"/>
              <w:cnfStyle w:val="100000000000"/>
              <w:rPr>
                <w:rFonts w:ascii="Arial" w:eastAsia="Times New Roman" w:hAnsi="Arial" w:cs="Arial"/>
                <w:sz w:val="20"/>
                <w:szCs w:val="20"/>
                <w:lang w:eastAsia="es-MX"/>
              </w:rPr>
            </w:pPr>
            <w:r w:rsidRPr="00182315">
              <w:rPr>
                <w:rFonts w:ascii="Arial" w:eastAsia="Times New Roman" w:hAnsi="Arial" w:cs="Arial"/>
                <w:sz w:val="20"/>
                <w:szCs w:val="20"/>
                <w:lang w:eastAsia="es-MX"/>
              </w:rPr>
              <w:t>Total</w:t>
            </w:r>
          </w:p>
        </w:tc>
      </w:tr>
      <w:tr w:rsidR="00182315" w:rsidRPr="00182315" w:rsidTr="00182315">
        <w:trPr>
          <w:cnfStyle w:val="00000010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Familiar</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3</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3</w:t>
            </w:r>
          </w:p>
        </w:tc>
      </w:tr>
      <w:tr w:rsidR="00182315" w:rsidRPr="00182315" w:rsidTr="00182315">
        <w:trPr>
          <w:cnfStyle w:val="00000001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Laboral</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10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Docente</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01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Comunitaria</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1</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1</w:t>
            </w:r>
          </w:p>
        </w:tc>
      </w:tr>
      <w:tr w:rsidR="00182315" w:rsidRPr="00182315" w:rsidTr="00182315">
        <w:trPr>
          <w:cnfStyle w:val="00000010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Institucional</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01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proofErr w:type="spellStart"/>
            <w:r w:rsidRPr="00182315">
              <w:rPr>
                <w:rFonts w:ascii="Arial" w:eastAsia="Times New Roman" w:hAnsi="Arial" w:cs="Arial"/>
                <w:sz w:val="20"/>
                <w:szCs w:val="20"/>
                <w:lang w:eastAsia="es-MX"/>
              </w:rPr>
              <w:t>Femenicida</w:t>
            </w:r>
            <w:proofErr w:type="spellEnd"/>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10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proofErr w:type="spellStart"/>
            <w:r w:rsidRPr="00182315">
              <w:rPr>
                <w:rFonts w:ascii="Arial" w:eastAsia="Times New Roman" w:hAnsi="Arial" w:cs="Arial"/>
                <w:sz w:val="20"/>
                <w:szCs w:val="20"/>
                <w:lang w:eastAsia="es-MX"/>
              </w:rPr>
              <w:t>Politica</w:t>
            </w:r>
            <w:proofErr w:type="spellEnd"/>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010000"/>
          <w:trHeight w:val="255"/>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Noviazgo</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100000"/>
          <w:trHeight w:val="270"/>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Otra</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c>
          <w:tcPr>
            <w:tcW w:w="1328" w:type="dxa"/>
            <w:noWrap/>
            <w:hideMark/>
          </w:tcPr>
          <w:p w:rsidR="00182315" w:rsidRPr="00182315" w:rsidRDefault="00182315" w:rsidP="00DB04F9">
            <w:pPr>
              <w:jc w:val="both"/>
              <w:cnfStyle w:val="000000100000"/>
              <w:rPr>
                <w:rFonts w:ascii="Arial" w:eastAsia="Times New Roman" w:hAnsi="Arial" w:cs="Arial"/>
                <w:sz w:val="20"/>
                <w:szCs w:val="20"/>
                <w:lang w:eastAsia="es-MX"/>
              </w:rPr>
            </w:pPr>
            <w:r w:rsidRPr="00182315">
              <w:rPr>
                <w:rFonts w:ascii="Arial" w:eastAsia="Times New Roman" w:hAnsi="Arial" w:cs="Arial"/>
                <w:sz w:val="20"/>
                <w:szCs w:val="20"/>
                <w:lang w:eastAsia="es-MX"/>
              </w:rPr>
              <w:t>0</w:t>
            </w:r>
          </w:p>
        </w:tc>
      </w:tr>
      <w:tr w:rsidR="00182315" w:rsidRPr="00182315" w:rsidTr="00182315">
        <w:trPr>
          <w:cnfStyle w:val="000000010000"/>
          <w:trHeight w:val="270"/>
        </w:trPr>
        <w:tc>
          <w:tcPr>
            <w:cnfStyle w:val="001000000000"/>
            <w:tcW w:w="3408" w:type="dxa"/>
            <w:noWrap/>
            <w:hideMark/>
          </w:tcPr>
          <w:p w:rsidR="00182315" w:rsidRPr="00182315" w:rsidRDefault="00182315" w:rsidP="00DB04F9">
            <w:pPr>
              <w:jc w:val="both"/>
              <w:rPr>
                <w:rFonts w:ascii="Arial" w:eastAsia="Times New Roman" w:hAnsi="Arial" w:cs="Arial"/>
                <w:sz w:val="20"/>
                <w:szCs w:val="20"/>
                <w:lang w:eastAsia="es-MX"/>
              </w:rPr>
            </w:pPr>
            <w:r w:rsidRPr="00182315">
              <w:rPr>
                <w:rFonts w:ascii="Arial" w:eastAsia="Times New Roman" w:hAnsi="Arial" w:cs="Arial"/>
                <w:sz w:val="20"/>
                <w:szCs w:val="20"/>
                <w:lang w:eastAsia="es-MX"/>
              </w:rPr>
              <w:t>Total</w:t>
            </w:r>
          </w:p>
        </w:tc>
        <w:tc>
          <w:tcPr>
            <w:tcW w:w="1328" w:type="dxa"/>
            <w:noWrap/>
            <w:hideMark/>
          </w:tcPr>
          <w:p w:rsidR="00182315" w:rsidRPr="00182315" w:rsidRDefault="00182315" w:rsidP="00DB04F9">
            <w:pPr>
              <w:jc w:val="both"/>
              <w:cnfStyle w:val="000000010000"/>
              <w:rPr>
                <w:rFonts w:ascii="Arial" w:eastAsia="Times New Roman" w:hAnsi="Arial" w:cs="Arial"/>
                <w:b/>
                <w:bCs/>
                <w:sz w:val="20"/>
                <w:szCs w:val="20"/>
                <w:lang w:eastAsia="es-MX"/>
              </w:rPr>
            </w:pPr>
            <w:r w:rsidRPr="00182315">
              <w:rPr>
                <w:rFonts w:ascii="Arial" w:eastAsia="Times New Roman" w:hAnsi="Arial" w:cs="Arial"/>
                <w:b/>
                <w:bCs/>
                <w:sz w:val="20"/>
                <w:szCs w:val="20"/>
                <w:lang w:eastAsia="es-MX"/>
              </w:rPr>
              <w:t>0</w:t>
            </w:r>
          </w:p>
        </w:tc>
        <w:tc>
          <w:tcPr>
            <w:tcW w:w="1328" w:type="dxa"/>
            <w:noWrap/>
            <w:hideMark/>
          </w:tcPr>
          <w:p w:rsidR="00182315" w:rsidRPr="00182315" w:rsidRDefault="00182315" w:rsidP="00DB04F9">
            <w:pPr>
              <w:jc w:val="both"/>
              <w:cnfStyle w:val="000000010000"/>
              <w:rPr>
                <w:rFonts w:ascii="Arial" w:eastAsia="Times New Roman" w:hAnsi="Arial" w:cs="Arial"/>
                <w:b/>
                <w:bCs/>
                <w:sz w:val="20"/>
                <w:szCs w:val="20"/>
                <w:lang w:eastAsia="es-MX"/>
              </w:rPr>
            </w:pPr>
            <w:r w:rsidRPr="00182315">
              <w:rPr>
                <w:rFonts w:ascii="Arial" w:eastAsia="Times New Roman" w:hAnsi="Arial" w:cs="Arial"/>
                <w:b/>
                <w:bCs/>
                <w:sz w:val="20"/>
                <w:szCs w:val="20"/>
                <w:lang w:eastAsia="es-MX"/>
              </w:rPr>
              <w:t>4</w:t>
            </w:r>
          </w:p>
        </w:tc>
        <w:tc>
          <w:tcPr>
            <w:tcW w:w="1328" w:type="dxa"/>
            <w:noWrap/>
            <w:hideMark/>
          </w:tcPr>
          <w:p w:rsidR="00182315" w:rsidRPr="00182315" w:rsidRDefault="00182315" w:rsidP="00DB04F9">
            <w:pPr>
              <w:jc w:val="both"/>
              <w:cnfStyle w:val="000000010000"/>
              <w:rPr>
                <w:rFonts w:ascii="Arial" w:eastAsia="Times New Roman" w:hAnsi="Arial" w:cs="Arial"/>
                <w:b/>
                <w:bCs/>
                <w:sz w:val="20"/>
                <w:szCs w:val="20"/>
                <w:lang w:eastAsia="es-MX"/>
              </w:rPr>
            </w:pPr>
            <w:r w:rsidRPr="00182315">
              <w:rPr>
                <w:rFonts w:ascii="Arial" w:eastAsia="Times New Roman" w:hAnsi="Arial" w:cs="Arial"/>
                <w:b/>
                <w:bCs/>
                <w:sz w:val="20"/>
                <w:szCs w:val="20"/>
                <w:lang w:eastAsia="es-MX"/>
              </w:rPr>
              <w:t>4</w:t>
            </w:r>
          </w:p>
        </w:tc>
      </w:tr>
    </w:tbl>
    <w:p w:rsidR="00182315" w:rsidRDefault="00182315" w:rsidP="00DB04F9">
      <w:pPr>
        <w:tabs>
          <w:tab w:val="left" w:pos="0"/>
        </w:tabs>
        <w:spacing w:after="0" w:line="360" w:lineRule="auto"/>
        <w:jc w:val="both"/>
        <w:rPr>
          <w:rFonts w:ascii="Arial" w:eastAsia="Times New Roman" w:hAnsi="Arial" w:cs="Arial"/>
          <w:b/>
          <w:i/>
          <w:sz w:val="24"/>
          <w:szCs w:val="24"/>
          <w:lang w:eastAsia="es-ES"/>
        </w:rPr>
      </w:pPr>
    </w:p>
    <w:p w:rsidR="00E91031" w:rsidRDefault="00182315" w:rsidP="00DB04F9">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Persistentemente se ubica  la modalidad familiar en aumento, prosiguiendo la  comunitaria como lo muestra la gráfica 1.13.</w:t>
      </w:r>
    </w:p>
    <w:p w:rsidR="00E91031" w:rsidRDefault="00E91031" w:rsidP="00DB04F9">
      <w:pPr>
        <w:tabs>
          <w:tab w:val="left" w:pos="0"/>
        </w:tabs>
        <w:spacing w:after="0" w:line="360" w:lineRule="auto"/>
        <w:jc w:val="both"/>
        <w:rPr>
          <w:rFonts w:ascii="Arial" w:eastAsia="Times New Roman" w:hAnsi="Arial" w:cs="Arial"/>
          <w:sz w:val="24"/>
          <w:szCs w:val="24"/>
          <w:lang w:eastAsia="es-ES"/>
        </w:rPr>
      </w:pPr>
    </w:p>
    <w:p w:rsidR="00187DD1" w:rsidRPr="00182315" w:rsidRDefault="00187DD1" w:rsidP="00DB04F9">
      <w:pPr>
        <w:tabs>
          <w:tab w:val="left" w:pos="0"/>
        </w:tabs>
        <w:spacing w:after="0" w:line="360" w:lineRule="auto"/>
        <w:jc w:val="both"/>
        <w:rPr>
          <w:rFonts w:ascii="Arial" w:eastAsia="Times New Roman" w:hAnsi="Arial" w:cs="Arial"/>
          <w:b/>
          <w:i/>
          <w:sz w:val="24"/>
          <w:szCs w:val="24"/>
          <w:u w:val="single"/>
          <w:lang w:eastAsia="es-ES"/>
        </w:rPr>
      </w:pPr>
    </w:p>
    <w:p w:rsidR="00187DD1" w:rsidRDefault="00187DD1" w:rsidP="00DB04F9">
      <w:pPr>
        <w:tabs>
          <w:tab w:val="left" w:pos="0"/>
        </w:tabs>
        <w:spacing w:after="0" w:line="240" w:lineRule="auto"/>
        <w:jc w:val="both"/>
        <w:rPr>
          <w:rFonts w:ascii="Arial" w:eastAsia="Times New Roman" w:hAnsi="Arial" w:cs="Arial"/>
          <w:b/>
          <w:sz w:val="24"/>
          <w:szCs w:val="24"/>
          <w:lang w:eastAsia="es-ES"/>
        </w:rPr>
      </w:pPr>
    </w:p>
    <w:p w:rsidR="00187DD1" w:rsidRDefault="00187DD1" w:rsidP="00DB04F9">
      <w:pPr>
        <w:tabs>
          <w:tab w:val="left" w:pos="0"/>
        </w:tabs>
        <w:spacing w:after="0" w:line="240" w:lineRule="auto"/>
        <w:jc w:val="both"/>
        <w:rPr>
          <w:rFonts w:ascii="Arial" w:eastAsia="Times New Roman" w:hAnsi="Arial" w:cs="Arial"/>
          <w:b/>
          <w:sz w:val="24"/>
          <w:szCs w:val="24"/>
          <w:lang w:eastAsia="es-ES"/>
        </w:rPr>
      </w:pPr>
    </w:p>
    <w:p w:rsidR="00187DD1" w:rsidRDefault="00187DD1" w:rsidP="00DB04F9">
      <w:pPr>
        <w:tabs>
          <w:tab w:val="left" w:pos="0"/>
        </w:tabs>
        <w:spacing w:after="0" w:line="240" w:lineRule="auto"/>
        <w:jc w:val="both"/>
        <w:rPr>
          <w:rFonts w:ascii="Arial" w:eastAsia="Times New Roman" w:hAnsi="Arial" w:cs="Arial"/>
          <w:b/>
          <w:sz w:val="24"/>
          <w:szCs w:val="24"/>
          <w:lang w:eastAsia="es-ES"/>
        </w:rPr>
      </w:pPr>
    </w:p>
    <w:p w:rsidR="00534103" w:rsidRDefault="00534103" w:rsidP="00DB04F9">
      <w:pPr>
        <w:tabs>
          <w:tab w:val="left" w:pos="0"/>
        </w:tabs>
        <w:spacing w:after="0" w:line="240" w:lineRule="auto"/>
        <w:jc w:val="both"/>
        <w:rPr>
          <w:rFonts w:ascii="Arial" w:eastAsia="Times New Roman" w:hAnsi="Arial" w:cs="Arial"/>
          <w:b/>
          <w:sz w:val="24"/>
          <w:szCs w:val="24"/>
          <w:lang w:eastAsia="es-ES"/>
        </w:rPr>
      </w:pPr>
    </w:p>
    <w:p w:rsidR="008E7D7E" w:rsidRDefault="008E7D7E" w:rsidP="00DB04F9">
      <w:pPr>
        <w:tabs>
          <w:tab w:val="left" w:pos="0"/>
        </w:tabs>
        <w:spacing w:after="0" w:line="24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CON</w:t>
      </w:r>
      <w:r w:rsidR="004E4B3C" w:rsidRPr="009019A7">
        <w:rPr>
          <w:rFonts w:ascii="Arial" w:eastAsia="Times New Roman" w:hAnsi="Arial" w:cs="Arial"/>
          <w:b/>
          <w:sz w:val="24"/>
          <w:szCs w:val="24"/>
          <w:lang w:eastAsia="es-ES"/>
        </w:rPr>
        <w:t>C</w:t>
      </w:r>
      <w:r w:rsidRPr="009019A7">
        <w:rPr>
          <w:rFonts w:ascii="Arial" w:eastAsia="Times New Roman" w:hAnsi="Arial" w:cs="Arial"/>
          <w:b/>
          <w:sz w:val="24"/>
          <w:szCs w:val="24"/>
          <w:lang w:eastAsia="es-ES"/>
        </w:rPr>
        <w:t xml:space="preserve">LUSIONES Y RECOMENDACIONES </w:t>
      </w:r>
    </w:p>
    <w:p w:rsidR="00187DD1" w:rsidRDefault="00187DD1" w:rsidP="00DB04F9">
      <w:pPr>
        <w:tabs>
          <w:tab w:val="left" w:pos="0"/>
        </w:tabs>
        <w:spacing w:after="0" w:line="240" w:lineRule="auto"/>
        <w:jc w:val="both"/>
        <w:rPr>
          <w:rFonts w:ascii="Arial" w:eastAsia="Times New Roman" w:hAnsi="Arial" w:cs="Arial"/>
          <w:b/>
          <w:sz w:val="24"/>
          <w:szCs w:val="24"/>
          <w:lang w:eastAsia="es-ES"/>
        </w:rPr>
      </w:pPr>
    </w:p>
    <w:p w:rsidR="00187DD1" w:rsidRDefault="00A4544C" w:rsidP="00DB04F9">
      <w:pPr>
        <w:tabs>
          <w:tab w:val="left" w:pos="0"/>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 </w:t>
      </w:r>
      <w:r w:rsidR="00187DD1" w:rsidRPr="00187DD1">
        <w:rPr>
          <w:rFonts w:ascii="Arial" w:eastAsia="Times New Roman" w:hAnsi="Arial" w:cs="Arial"/>
          <w:sz w:val="24"/>
          <w:szCs w:val="24"/>
          <w:lang w:eastAsia="es-ES"/>
        </w:rPr>
        <w:t>Durante este mes se  trabajó para el  cumplimiento de los  objetivos del CDM,</w:t>
      </w:r>
      <w:r w:rsidR="00187DD1">
        <w:rPr>
          <w:rFonts w:ascii="Arial" w:eastAsia="Times New Roman" w:hAnsi="Arial" w:cs="Arial"/>
          <w:sz w:val="24"/>
          <w:szCs w:val="24"/>
          <w:lang w:eastAsia="es-ES"/>
        </w:rPr>
        <w:t xml:space="preserve"> con distintas actividades marcadas en  el manual de operación situándonos en el proceso sustantivo de integración, trabajando en  la promoción del ejerció de los </w:t>
      </w:r>
      <w:r>
        <w:rPr>
          <w:rFonts w:ascii="Arial" w:eastAsia="Times New Roman" w:hAnsi="Arial" w:cs="Arial"/>
          <w:sz w:val="24"/>
          <w:szCs w:val="24"/>
          <w:lang w:eastAsia="es-ES"/>
        </w:rPr>
        <w:t>“</w:t>
      </w:r>
      <w:r w:rsidR="00187DD1">
        <w:rPr>
          <w:rFonts w:ascii="Arial" w:eastAsia="Times New Roman" w:hAnsi="Arial" w:cs="Arial"/>
          <w:sz w:val="24"/>
          <w:szCs w:val="24"/>
          <w:lang w:eastAsia="es-ES"/>
        </w:rPr>
        <w:t xml:space="preserve">Derechos Humanos </w:t>
      </w:r>
      <w:r>
        <w:rPr>
          <w:rFonts w:ascii="Arial" w:eastAsia="Times New Roman" w:hAnsi="Arial" w:cs="Arial"/>
          <w:sz w:val="24"/>
          <w:szCs w:val="24"/>
          <w:lang w:eastAsia="es-ES"/>
        </w:rPr>
        <w:t xml:space="preserve"> de las Mujeres”  </w:t>
      </w:r>
      <w:r w:rsidR="00187DD1">
        <w:rPr>
          <w:rFonts w:ascii="Arial" w:eastAsia="Times New Roman" w:hAnsi="Arial" w:cs="Arial"/>
          <w:sz w:val="24"/>
          <w:szCs w:val="24"/>
          <w:lang w:eastAsia="es-ES"/>
        </w:rPr>
        <w:t>, realizando sesiones informativas</w:t>
      </w:r>
      <w:r>
        <w:rPr>
          <w:rFonts w:ascii="Arial" w:eastAsia="Times New Roman" w:hAnsi="Arial" w:cs="Arial"/>
          <w:sz w:val="24"/>
          <w:szCs w:val="24"/>
          <w:lang w:eastAsia="es-ES"/>
        </w:rPr>
        <w:t xml:space="preserve">  y/o  talleres </w:t>
      </w:r>
      <w:r w:rsidR="00187DD1">
        <w:rPr>
          <w:rFonts w:ascii="Arial" w:eastAsia="Times New Roman" w:hAnsi="Arial" w:cs="Arial"/>
          <w:sz w:val="24"/>
          <w:szCs w:val="24"/>
          <w:lang w:eastAsia="es-ES"/>
        </w:rPr>
        <w:t xml:space="preserve"> , al grupo c</w:t>
      </w:r>
      <w:r>
        <w:rPr>
          <w:rFonts w:ascii="Arial" w:eastAsia="Times New Roman" w:hAnsi="Arial" w:cs="Arial"/>
          <w:sz w:val="24"/>
          <w:szCs w:val="24"/>
          <w:lang w:eastAsia="es-ES"/>
        </w:rPr>
        <w:t>autivo con el cual se  trabaja, dicho  grupo se eligió por la excelente participación  mostrada  anteriormente.</w:t>
      </w:r>
    </w:p>
    <w:p w:rsidR="00A4544C" w:rsidRDefault="00A4544C" w:rsidP="00DB04F9">
      <w:pPr>
        <w:tabs>
          <w:tab w:val="left" w:pos="0"/>
        </w:tabs>
        <w:spacing w:after="0" w:line="240" w:lineRule="auto"/>
        <w:jc w:val="both"/>
        <w:rPr>
          <w:rFonts w:ascii="Arial" w:eastAsia="Times New Roman" w:hAnsi="Arial" w:cs="Arial"/>
          <w:sz w:val="24"/>
          <w:szCs w:val="24"/>
          <w:lang w:eastAsia="es-ES"/>
        </w:rPr>
      </w:pPr>
    </w:p>
    <w:p w:rsidR="00A4544C" w:rsidRDefault="00A4544C" w:rsidP="00DB04F9">
      <w:pPr>
        <w:tabs>
          <w:tab w:val="left" w:pos="0"/>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Se llevó </w:t>
      </w:r>
      <w:r w:rsidR="00182315">
        <w:rPr>
          <w:rFonts w:ascii="Arial" w:eastAsia="Times New Roman" w:hAnsi="Arial" w:cs="Arial"/>
          <w:sz w:val="24"/>
          <w:szCs w:val="24"/>
          <w:lang w:eastAsia="es-ES"/>
        </w:rPr>
        <w:t>a cabo</w:t>
      </w:r>
      <w:r>
        <w:rPr>
          <w:rFonts w:ascii="Arial" w:eastAsia="Times New Roman" w:hAnsi="Arial" w:cs="Arial"/>
          <w:sz w:val="24"/>
          <w:szCs w:val="24"/>
          <w:lang w:eastAsia="es-ES"/>
        </w:rPr>
        <w:t xml:space="preserve"> la jornada de servicios en la cual la gente mostro interés  y participación </w:t>
      </w:r>
      <w:r w:rsidR="00182315">
        <w:rPr>
          <w:rFonts w:ascii="Arial" w:eastAsia="Times New Roman" w:hAnsi="Arial" w:cs="Arial"/>
          <w:sz w:val="24"/>
          <w:szCs w:val="24"/>
          <w:lang w:eastAsia="es-ES"/>
        </w:rPr>
        <w:t>en lo</w:t>
      </w:r>
      <w:r w:rsidR="00534103">
        <w:rPr>
          <w:rFonts w:ascii="Arial" w:eastAsia="Times New Roman" w:hAnsi="Arial" w:cs="Arial"/>
          <w:sz w:val="24"/>
          <w:szCs w:val="24"/>
          <w:lang w:eastAsia="es-ES"/>
        </w:rPr>
        <w:t>s  distintos  talleres,</w:t>
      </w:r>
      <w:r>
        <w:rPr>
          <w:rFonts w:ascii="Arial" w:eastAsia="Times New Roman" w:hAnsi="Arial" w:cs="Arial"/>
          <w:sz w:val="24"/>
          <w:szCs w:val="24"/>
          <w:lang w:eastAsia="es-ES"/>
        </w:rPr>
        <w:t xml:space="preserve"> se seguirá  trabajando de la mano con la comunidad para seguir desarrollando actividades que sean en beneficio de las Mujeres.</w:t>
      </w:r>
    </w:p>
    <w:p w:rsidR="00A4544C" w:rsidRDefault="00A4544C" w:rsidP="00DB04F9">
      <w:pPr>
        <w:tabs>
          <w:tab w:val="left" w:pos="0"/>
        </w:tabs>
        <w:spacing w:after="0" w:line="240" w:lineRule="auto"/>
        <w:jc w:val="both"/>
        <w:rPr>
          <w:rFonts w:ascii="Arial" w:eastAsia="Times New Roman" w:hAnsi="Arial" w:cs="Arial"/>
          <w:sz w:val="24"/>
          <w:szCs w:val="24"/>
          <w:lang w:eastAsia="es-ES"/>
        </w:rPr>
      </w:pPr>
    </w:p>
    <w:p w:rsidR="00A4544C" w:rsidRDefault="00A4544C" w:rsidP="00DB04F9">
      <w:pPr>
        <w:tabs>
          <w:tab w:val="left" w:pos="0"/>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Se recomienda  trabajar  en la capacitación  de Sensibilización de Género  con la nueva administración entrante del H ayuntamiento de  </w:t>
      </w:r>
      <w:r w:rsidR="00534103">
        <w:rPr>
          <w:rFonts w:ascii="Arial" w:eastAsia="Times New Roman" w:hAnsi="Arial" w:cs="Arial"/>
          <w:sz w:val="24"/>
          <w:szCs w:val="24"/>
          <w:lang w:eastAsia="es-ES"/>
        </w:rPr>
        <w:t>Juanacatlán, para   así</w:t>
      </w:r>
      <w:r>
        <w:rPr>
          <w:rFonts w:ascii="Arial" w:eastAsia="Times New Roman" w:hAnsi="Arial" w:cs="Arial"/>
          <w:sz w:val="24"/>
          <w:szCs w:val="24"/>
          <w:lang w:eastAsia="es-ES"/>
        </w:rPr>
        <w:t xml:space="preserve"> de esta manera disminuir las brechas de desigualda</w:t>
      </w:r>
      <w:r w:rsidR="00534103">
        <w:rPr>
          <w:rFonts w:ascii="Arial" w:eastAsia="Times New Roman" w:hAnsi="Arial" w:cs="Arial"/>
          <w:sz w:val="24"/>
          <w:szCs w:val="24"/>
          <w:lang w:eastAsia="es-ES"/>
        </w:rPr>
        <w:t>d</w:t>
      </w:r>
      <w:r>
        <w:rPr>
          <w:rFonts w:ascii="Arial" w:eastAsia="Times New Roman" w:hAnsi="Arial" w:cs="Arial"/>
          <w:sz w:val="24"/>
          <w:szCs w:val="24"/>
          <w:lang w:eastAsia="es-ES"/>
        </w:rPr>
        <w:t xml:space="preserve"> dura</w:t>
      </w:r>
      <w:r w:rsidR="00534103">
        <w:rPr>
          <w:rFonts w:ascii="Arial" w:eastAsia="Times New Roman" w:hAnsi="Arial" w:cs="Arial"/>
          <w:sz w:val="24"/>
          <w:szCs w:val="24"/>
          <w:lang w:eastAsia="es-ES"/>
        </w:rPr>
        <w:t>nte el  periodo de su trabajo y así  de esta manera crear el vínculo para trabajar  en conjunto.</w:t>
      </w:r>
    </w:p>
    <w:p w:rsidR="00187DD1" w:rsidRPr="009019A7" w:rsidRDefault="00187DD1" w:rsidP="00DB04F9">
      <w:pPr>
        <w:tabs>
          <w:tab w:val="left" w:pos="0"/>
        </w:tabs>
        <w:spacing w:after="0" w:line="360" w:lineRule="auto"/>
        <w:jc w:val="both"/>
        <w:rPr>
          <w:rFonts w:ascii="Arial" w:eastAsia="Times New Roman" w:hAnsi="Arial" w:cs="Arial"/>
          <w:b/>
          <w:lang w:eastAsia="es-ES"/>
        </w:rPr>
      </w:pPr>
    </w:p>
    <w:p w:rsidR="008E7D7E" w:rsidRPr="009019A7" w:rsidRDefault="008E7D7E" w:rsidP="00DB04F9">
      <w:pPr>
        <w:tabs>
          <w:tab w:val="left" w:pos="0"/>
        </w:tabs>
        <w:spacing w:after="0" w:line="360" w:lineRule="auto"/>
        <w:jc w:val="center"/>
        <w:rPr>
          <w:rFonts w:ascii="Arial" w:eastAsia="Times New Roman" w:hAnsi="Arial" w:cs="Arial"/>
          <w:b/>
          <w:lang w:eastAsia="es-ES"/>
        </w:rPr>
      </w:pPr>
      <w:r w:rsidRPr="009019A7">
        <w:rPr>
          <w:rFonts w:ascii="Arial" w:eastAsia="Times New Roman" w:hAnsi="Arial" w:cs="Arial"/>
          <w:b/>
          <w:lang w:eastAsia="es-ES"/>
        </w:rPr>
        <w:t>A   T   E   N   T   A   M   E   N   T   E:</w:t>
      </w:r>
    </w:p>
    <w:p w:rsidR="008E7D7E" w:rsidRPr="00534103" w:rsidRDefault="00534103" w:rsidP="00DB04F9">
      <w:pPr>
        <w:tabs>
          <w:tab w:val="left" w:pos="0"/>
        </w:tabs>
        <w:spacing w:after="0" w:line="360" w:lineRule="auto"/>
        <w:jc w:val="center"/>
        <w:rPr>
          <w:rFonts w:ascii="Arial" w:eastAsia="Times New Roman" w:hAnsi="Arial" w:cs="Arial"/>
          <w:b/>
          <w:lang w:eastAsia="es-ES"/>
        </w:rPr>
      </w:pPr>
      <w:r>
        <w:rPr>
          <w:rFonts w:ascii="Arial" w:eastAsia="Times New Roman" w:hAnsi="Arial" w:cs="Arial"/>
          <w:b/>
          <w:lang w:eastAsia="es-ES"/>
        </w:rPr>
        <w:t>JUANACATLÁN, JALISCO.</w:t>
      </w:r>
    </w:p>
    <w:p w:rsidR="008E7D7E" w:rsidRPr="009019A7" w:rsidRDefault="008E7D7E" w:rsidP="00DB04F9">
      <w:pPr>
        <w:tabs>
          <w:tab w:val="left" w:pos="0"/>
        </w:tabs>
        <w:spacing w:after="0" w:line="360" w:lineRule="auto"/>
        <w:jc w:val="center"/>
        <w:rPr>
          <w:rFonts w:ascii="Arial" w:eastAsia="Times New Roman" w:hAnsi="Arial" w:cs="Arial"/>
          <w:lang w:eastAsia="es-ES"/>
        </w:rPr>
      </w:pPr>
    </w:p>
    <w:p w:rsidR="008E7D7E" w:rsidRPr="009019A7" w:rsidRDefault="008E7D7E" w:rsidP="00DB04F9">
      <w:pPr>
        <w:tabs>
          <w:tab w:val="left" w:pos="0"/>
        </w:tabs>
        <w:spacing w:after="0" w:line="360" w:lineRule="auto"/>
        <w:jc w:val="center"/>
        <w:rPr>
          <w:rFonts w:ascii="Arial" w:eastAsia="Times New Roman" w:hAnsi="Arial" w:cs="Arial"/>
          <w:lang w:eastAsia="es-ES"/>
        </w:rPr>
      </w:pPr>
    </w:p>
    <w:p w:rsidR="008E7D7E" w:rsidRPr="009019A7" w:rsidRDefault="008E7D7E" w:rsidP="00DB04F9">
      <w:pPr>
        <w:tabs>
          <w:tab w:val="left" w:pos="0"/>
        </w:tabs>
        <w:spacing w:after="0" w:line="360" w:lineRule="auto"/>
        <w:jc w:val="center"/>
        <w:rPr>
          <w:rFonts w:ascii="Arial" w:eastAsia="Times New Roman" w:hAnsi="Arial" w:cs="Arial"/>
          <w:b/>
          <w:lang w:eastAsia="es-ES"/>
        </w:rPr>
      </w:pPr>
      <w:r w:rsidRPr="009019A7">
        <w:rPr>
          <w:rFonts w:ascii="Arial" w:eastAsia="Times New Roman" w:hAnsi="Arial" w:cs="Arial"/>
          <w:b/>
          <w:lang w:eastAsia="es-ES"/>
        </w:rPr>
        <w:t>LIC. ALEJANDRO CHAVEZ ZAMUDIO</w:t>
      </w:r>
    </w:p>
    <w:p w:rsidR="008E7D7E" w:rsidRPr="009019A7" w:rsidRDefault="00824F50" w:rsidP="00DB04F9">
      <w:pPr>
        <w:tabs>
          <w:tab w:val="left" w:pos="0"/>
        </w:tabs>
        <w:spacing w:after="0" w:line="360" w:lineRule="auto"/>
        <w:jc w:val="center"/>
        <w:rPr>
          <w:rFonts w:ascii="Arial" w:eastAsia="Times New Roman" w:hAnsi="Arial" w:cs="Arial"/>
          <w:b/>
          <w:lang w:eastAsia="es-ES"/>
        </w:rPr>
      </w:pPr>
      <w:r>
        <w:rPr>
          <w:rFonts w:ascii="Arial" w:eastAsia="Times New Roman" w:hAnsi="Arial" w:cs="Arial"/>
          <w:b/>
          <w:lang w:eastAsia="es-ES"/>
        </w:rPr>
        <w:t>ENCARGADO DEL PROYECTO.</w:t>
      </w:r>
    </w:p>
    <w:p w:rsidR="008E7D7E" w:rsidRPr="009019A7" w:rsidRDefault="008E7D7E"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LIC.T.S. ANA MARIA  DIAZ IBARRA</w:t>
      </w:r>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RESPONSABLE DE LA ELABORACION</w:t>
      </w: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 xml:space="preserve">LIC.PSIC. ALMA ANGELICA JIMENEZ </w:t>
      </w:r>
      <w:proofErr w:type="spellStart"/>
      <w:r w:rsidRPr="009019A7">
        <w:rPr>
          <w:rFonts w:ascii="Arial" w:eastAsia="Times New Roman" w:hAnsi="Arial" w:cs="Arial"/>
          <w:b/>
          <w:lang w:eastAsia="es-ES"/>
        </w:rPr>
        <w:t>JIMENEZ</w:t>
      </w:r>
      <w:proofErr w:type="spellEnd"/>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 xml:space="preserve">RESPONSABLE DE LA </w:t>
      </w:r>
      <w:r w:rsidRPr="00DB04F9">
        <w:rPr>
          <w:rFonts w:ascii="Arial" w:eastAsia="Times New Roman" w:hAnsi="Arial" w:cs="Arial"/>
          <w:b/>
          <w:sz w:val="24"/>
          <w:szCs w:val="24"/>
          <w:lang w:eastAsia="es-ES"/>
        </w:rPr>
        <w:t>ELABORACION</w:t>
      </w: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rPr>
          <w:rFonts w:ascii="Arial" w:eastAsia="Times New Roman" w:hAnsi="Arial" w:cs="Arial"/>
          <w:b/>
          <w:lang w:eastAsia="es-ES"/>
        </w:rPr>
      </w:pPr>
    </w:p>
    <w:p w:rsidR="008E7D7E" w:rsidRPr="009019A7" w:rsidRDefault="008E7D7E" w:rsidP="00DB04F9">
      <w:pPr>
        <w:spacing w:after="0" w:line="240" w:lineRule="auto"/>
        <w:jc w:val="center"/>
        <w:rPr>
          <w:rFonts w:ascii="Arial" w:eastAsia="Times New Roman" w:hAnsi="Arial" w:cs="Arial"/>
          <w:b/>
          <w:lang w:eastAsia="es-ES"/>
        </w:rPr>
      </w:pPr>
    </w:p>
    <w:p w:rsidR="008E7D7E" w:rsidRPr="009019A7" w:rsidRDefault="008E7D7E"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LIC. SALVADOR CERVANTES ALVAREZ</w:t>
      </w:r>
    </w:p>
    <w:p w:rsidR="008E7D7E" w:rsidRPr="009019A7" w:rsidRDefault="008E7D7E" w:rsidP="00DB04F9">
      <w:pPr>
        <w:spacing w:after="0" w:line="240" w:lineRule="auto"/>
        <w:jc w:val="center"/>
        <w:rPr>
          <w:rFonts w:ascii="Arial" w:eastAsia="Times New Roman" w:hAnsi="Arial" w:cs="Arial"/>
          <w:lang w:eastAsia="es-ES"/>
        </w:rPr>
      </w:pPr>
      <w:r w:rsidRPr="009019A7">
        <w:rPr>
          <w:rFonts w:ascii="Arial" w:eastAsia="Times New Roman" w:hAnsi="Arial" w:cs="Arial"/>
          <w:b/>
          <w:lang w:eastAsia="es-ES"/>
        </w:rPr>
        <w:t>RESPONSABLE DE LA ELABORACIÒN</w:t>
      </w:r>
      <w:r w:rsidR="00534103">
        <w:rPr>
          <w:rFonts w:ascii="Arial" w:eastAsia="Times New Roman" w:hAnsi="Arial" w:cs="Arial"/>
          <w:b/>
          <w:lang w:eastAsia="es-ES"/>
        </w:rPr>
        <w:t>.</w:t>
      </w:r>
      <w:bookmarkStart w:id="0" w:name="_GoBack"/>
      <w:bookmarkEnd w:id="0"/>
    </w:p>
    <w:sectPr w:rsidR="008E7D7E" w:rsidRPr="009019A7" w:rsidSect="008E7D7E">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F24" w:rsidRDefault="00C36F24">
      <w:pPr>
        <w:spacing w:after="0" w:line="240" w:lineRule="auto"/>
      </w:pPr>
      <w:r>
        <w:separator/>
      </w:r>
    </w:p>
  </w:endnote>
  <w:endnote w:type="continuationSeparator" w:id="0">
    <w:p w:rsidR="00C36F24" w:rsidRDefault="00C36F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278777"/>
      <w:docPartObj>
        <w:docPartGallery w:val="Page Numbers (Bottom of Page)"/>
        <w:docPartUnique/>
      </w:docPartObj>
    </w:sdtPr>
    <w:sdtContent>
      <w:p w:rsidR="00C36F24" w:rsidRDefault="00C36F24" w:rsidP="008E7D7E">
        <w:pPr>
          <w:pStyle w:val="Piedepgina"/>
        </w:pPr>
        <w:r>
          <w:rPr>
            <w:noProof/>
            <w:lang w:eastAsia="es-MX"/>
          </w:rPr>
          <w:pict>
            <v:group id="Grupo 19" o:spid="_x0000_s4097"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">
              <v:rect id="Rectangle 20" o:spid="_x0000_s4100"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v8MA&#10;AADcAAAADwAAAGRycy9kb3ducmV2LnhtbESPT4vCMBTE7wt+h/AEb2vqH1ypRhFFWTwsbBW8PprX&#10;tNi8lCZq/fYbQdjjMPObYZbrztbiTq2vHCsYDRMQxLnTFRsF59P+cw7CB2SNtWNS8CQP61XvY4mp&#10;dg/+pXsWjIgl7FNUUIbQpFL6vCSLfuga4ugVrrUYomyN1C0+Yrmt5ThJZtJixXGhxIa2JeXX7GYV&#10;zAzPs+6ki6nNfswx+Sp2h0uh1KDfbRYgAnXhP/ymv3XkJhN4nY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W+v8MAAADcAAAADwAAAAAAAAAAAAAAAACYAgAAZHJzL2Rv&#10;d25yZXYueG1sUEsFBgAAAAAEAAQA9QAAAIgDAAAAAA==&#10;" strokecolor="#737373"/>
              <v:rect id="Rectangle 21" o:spid="_x0000_s4099"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IxcUA&#10;AADcAAAADwAAAGRycy9kb3ducmV2LnhtbESP0WoCMRRE3wv+Q7iCbzWrtdpujWILLRWh4OoHXDbX&#10;zeLmZkmirn59Uyj4OMzMGWa+7GwjzuRD7VjBaJiBIC6drrlSsN99Pr6ACBFZY+OYFFwpwHLRe5hj&#10;rt2Ft3QuYiUShEOOCkyMbS5lKA1ZDEPXEifv4LzFmKSvpPZ4SXDbyHGWTaXFmtOCwZY+DJXH4mQV&#10;2O76vms3X7eZOfDP69avZ/viWalBv1u9gYjUxXv4v/2tFUyf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ojFxQAAANwAAAAPAAAAAAAAAAAAAAAAAJgCAABkcnMv&#10;ZG93bnJldi54bWxQSwUGAAAAAAQABAD1AAAAigMAAAAA&#10;" strokecolor="#737373"/>
              <v:rect id="Rectangle 22" o:spid="_x0000_s4098"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UesQA&#10;AADcAAAADwAAAGRycy9kb3ducmV2LnhtbESPT4vCMBTE78J+h/AWvGla/0SpRlkEYRdP1t2Dt0fz&#10;bMs2L6WJ2v32G0HwOMzMb5j1treNuFHna8ca0nECgrhwpuZSw/dpP1qC8AHZYOOYNPyRh+3mbbDG&#10;zLg7H+mWh1JECPsMNVQhtJmUvqjIoh+7ljh6F9dZDFF2pTQd3iPcNnKSJEparDkuVNjSrqLiN79a&#10;DfJSyjQ/p97PposfpdS8vx6+tB6+9x8rEIH68Ao/259Gg5rO4XE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VVHrEAAAA3AAAAA8AAAAAAAAAAAAAAAAAmAIAAGRycy9k&#10;b3ducmV2LnhtbFBLBQYAAAAABAAEAPUAAACJAwAAAAA=&#10;" strokecolor="#737373">
                <v:textbox>
                  <w:txbxContent>
                    <w:p w:rsidR="00C36F24" w:rsidRDefault="00C36F24">
                      <w:pPr>
                        <w:pStyle w:val="Piedepgina"/>
                        <w:jc w:val="center"/>
                      </w:pPr>
                      <w:r w:rsidRPr="00B334BD">
                        <w:fldChar w:fldCharType="begin"/>
                      </w:r>
                      <w:r>
                        <w:instrText>PAGE    \* MERGEFORMAT</w:instrText>
                      </w:r>
                      <w:r w:rsidRPr="00B334BD">
                        <w:fldChar w:fldCharType="separate"/>
                      </w:r>
                      <w:r w:rsidR="00EB3EFA" w:rsidRPr="00EB3EFA">
                        <w:rPr>
                          <w:noProof/>
                          <w:lang w:val="es-ES"/>
                        </w:rPr>
                        <w:t>7</w:t>
                      </w:r>
                      <w:r>
                        <w:rPr>
                          <w:noProof/>
                          <w:lang w:val="es-ES"/>
                        </w:rPr>
                        <w:fldChar w:fldCharType="end"/>
                      </w:r>
                    </w:p>
                  </w:txbxContent>
                </v:textbox>
              </v:rect>
              <w10:wrap anchorx="margin" anchory="margin"/>
            </v:group>
          </w:pict>
        </w:r>
      </w:p>
      <w:tbl>
        <w:tblPr>
          <w:tblW w:w="4551" w:type="pct"/>
          <w:tblCellMar>
            <w:top w:w="72" w:type="dxa"/>
            <w:left w:w="115" w:type="dxa"/>
            <w:bottom w:w="72" w:type="dxa"/>
            <w:right w:w="115" w:type="dxa"/>
          </w:tblCellMar>
          <w:tblLook w:val="04A0"/>
        </w:tblPr>
        <w:tblGrid>
          <w:gridCol w:w="8254"/>
        </w:tblGrid>
        <w:tr w:rsidR="00C36F24" w:rsidRPr="006F66BC" w:rsidTr="008E7D7E">
          <w:trPr>
            <w:trHeight w:val="71"/>
          </w:trPr>
          <w:tc>
            <w:tcPr>
              <w:tcW w:w="4500" w:type="pct"/>
              <w:tcBorders>
                <w:top w:val="single" w:sz="4" w:space="0" w:color="000000" w:themeColor="text1"/>
              </w:tcBorders>
            </w:tcPr>
            <w:p w:rsidR="00C36F24" w:rsidRPr="006F66BC" w:rsidRDefault="00C36F24" w:rsidP="008E7D7E">
              <w:pPr>
                <w:pStyle w:val="Piedepgina"/>
                <w:rPr>
                  <w:sz w:val="16"/>
                  <w:szCs w:val="16"/>
                </w:rPr>
              </w:pPr>
              <w:sdt>
                <w:sdtPr>
                  <w:rPr>
                    <w:sz w:val="20"/>
                    <w:szCs w:val="20"/>
                  </w:rPr>
                  <w:alias w:val="Compañía"/>
                  <w:id w:val="75971759"/>
                  <w:showingPlcHdr/>
                  <w:dataBinding w:prefixMappings="xmlns:ns0='http://schemas.openxmlformats.org/officeDocument/2006/extended-properties'" w:xpath="/ns0:Properties[1]/ns0:Company[1]" w:storeItemID="{6668398D-A668-4E3E-A5EB-62B293D839F1}"/>
                  <w:text/>
                </w:sdtPr>
                <w:sdtContent>
                  <w:r>
                    <w:rPr>
                      <w:sz w:val="20"/>
                      <w:szCs w:val="20"/>
                    </w:rPr>
                    <w:t xml:space="preserve">     </w:t>
                  </w:r>
                </w:sdtContent>
              </w:sdt>
              <w:r w:rsidRPr="00C4214A">
                <w:rPr>
                  <w:sz w:val="16"/>
                  <w:szCs w:val="16"/>
                  <w:lang w:val="es-ES"/>
                </w:rPr>
                <w:t xml:space="preserve"> |</w:t>
              </w:r>
            </w:p>
          </w:tc>
        </w:tr>
      </w:tbl>
      <w:p w:rsidR="00C36F24" w:rsidRPr="006D7F62" w:rsidRDefault="00C36F24" w:rsidP="008E7D7E">
        <w:pPr>
          <w:pStyle w:val="Piedepgina"/>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F24" w:rsidRDefault="00C36F24">
      <w:pPr>
        <w:spacing w:after="0" w:line="240" w:lineRule="auto"/>
      </w:pPr>
      <w:r>
        <w:separator/>
      </w:r>
    </w:p>
  </w:footnote>
  <w:footnote w:type="continuationSeparator" w:id="0">
    <w:p w:rsidR="00C36F24" w:rsidRDefault="00C36F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F24" w:rsidRDefault="00C36F24">
    <w:pPr>
      <w:pStyle w:val="Encabezado"/>
    </w:pPr>
    <w:r>
      <w:rPr>
        <w:noProof/>
        <w:lang w:eastAsia="es-MX"/>
      </w:rPr>
      <w:drawing>
        <wp:anchor distT="0" distB="0" distL="114300" distR="114300" simplePos="0" relativeHeight="251661312" behindDoc="1" locked="0" layoutInCell="1" allowOverlap="1">
          <wp:simplePos x="0" y="0"/>
          <wp:positionH relativeFrom="column">
            <wp:posOffset>4519930</wp:posOffset>
          </wp:positionH>
          <wp:positionV relativeFrom="paragraph">
            <wp:posOffset>-268605</wp:posOffset>
          </wp:positionV>
          <wp:extent cx="1043305" cy="581025"/>
          <wp:effectExtent l="0" t="0" r="4445" b="9525"/>
          <wp:wrapTight wrapText="bothSides">
            <wp:wrapPolygon edited="0">
              <wp:start x="5916" y="0"/>
              <wp:lineTo x="0" y="3541"/>
              <wp:lineTo x="0" y="17705"/>
              <wp:lineTo x="5916" y="21246"/>
              <wp:lineTo x="15382" y="21246"/>
              <wp:lineTo x="21298" y="17705"/>
              <wp:lineTo x="21298" y="0"/>
              <wp:lineTo x="5916" y="0"/>
            </wp:wrapPolygon>
          </wp:wrapTight>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3305" cy="581025"/>
                  </a:xfrm>
                  <a:prstGeom prst="rect">
                    <a:avLst/>
                  </a:prstGeom>
                  <a:noFill/>
                  <a:ln>
                    <a:noFill/>
                  </a:ln>
                </pic:spPr>
              </pic:pic>
            </a:graphicData>
          </a:graphic>
        </wp:anchor>
      </w:drawing>
    </w:r>
    <w:r>
      <w:rPr>
        <w:noProof/>
        <w:lang w:eastAsia="es-MX"/>
      </w:rPr>
      <w:drawing>
        <wp:anchor distT="0" distB="0" distL="114300" distR="114300" simplePos="0" relativeHeight="251660288" behindDoc="1" locked="0" layoutInCell="1" allowOverlap="1">
          <wp:simplePos x="0" y="0"/>
          <wp:positionH relativeFrom="column">
            <wp:posOffset>-118110</wp:posOffset>
          </wp:positionH>
          <wp:positionV relativeFrom="paragraph">
            <wp:posOffset>-325755</wp:posOffset>
          </wp:positionV>
          <wp:extent cx="4657725" cy="695325"/>
          <wp:effectExtent l="0" t="0" r="9525" b="9525"/>
          <wp:wrapTight wrapText="bothSides">
            <wp:wrapPolygon edited="0">
              <wp:start x="0" y="0"/>
              <wp:lineTo x="0" y="21304"/>
              <wp:lineTo x="21556" y="21304"/>
              <wp:lineTo x="21556" y="0"/>
              <wp:lineTo x="0" y="0"/>
            </wp:wrapPolygon>
          </wp:wrapTight>
          <wp:docPr id="14" name="Imagen 14"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23836"/>
                  <a:stretch>
                    <a:fillRect/>
                  </a:stretch>
                </pic:blipFill>
                <pic:spPr bwMode="auto">
                  <a:xfrm>
                    <a:off x="0" y="0"/>
                    <a:ext cx="4657725" cy="695325"/>
                  </a:xfrm>
                  <a:prstGeom prst="rect">
                    <a:avLst/>
                  </a:prstGeom>
                  <a:noFill/>
                  <a:ln>
                    <a:noFill/>
                  </a:ln>
                </pic:spPr>
              </pic:pic>
            </a:graphicData>
          </a:graphic>
        </wp:anchor>
      </w:drawing>
    </w:r>
  </w:p>
  <w:p w:rsidR="00C36F24" w:rsidRDefault="00C36F2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3647F"/>
    <w:multiLevelType w:val="hybridMultilevel"/>
    <w:tmpl w:val="A346599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8D272AE"/>
    <w:multiLevelType w:val="hybridMultilevel"/>
    <w:tmpl w:val="F4D8B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102">
      <o:colormenu v:ext="edit" strokecolor="none [3212]"/>
    </o:shapedefaults>
    <o:shapelayout v:ext="edit">
      <o:idmap v:ext="edit" data="4"/>
    </o:shapelayout>
  </w:hdrShapeDefaults>
  <w:footnotePr>
    <w:footnote w:id="-1"/>
    <w:footnote w:id="0"/>
  </w:footnotePr>
  <w:endnotePr>
    <w:endnote w:id="-1"/>
    <w:endnote w:id="0"/>
  </w:endnotePr>
  <w:compat/>
  <w:rsids>
    <w:rsidRoot w:val="008E7D7E"/>
    <w:rsid w:val="0003717B"/>
    <w:rsid w:val="00063B9D"/>
    <w:rsid w:val="0011377E"/>
    <w:rsid w:val="0013706E"/>
    <w:rsid w:val="00161E2C"/>
    <w:rsid w:val="00173E30"/>
    <w:rsid w:val="00182315"/>
    <w:rsid w:val="00187DD1"/>
    <w:rsid w:val="001A0576"/>
    <w:rsid w:val="001A311D"/>
    <w:rsid w:val="001C60CD"/>
    <w:rsid w:val="00224044"/>
    <w:rsid w:val="00224CF2"/>
    <w:rsid w:val="0024181F"/>
    <w:rsid w:val="00243527"/>
    <w:rsid w:val="00246FD9"/>
    <w:rsid w:val="002D69E8"/>
    <w:rsid w:val="002D74A6"/>
    <w:rsid w:val="002F669E"/>
    <w:rsid w:val="0036049A"/>
    <w:rsid w:val="003C732B"/>
    <w:rsid w:val="003C77D0"/>
    <w:rsid w:val="003E41AB"/>
    <w:rsid w:val="004421E7"/>
    <w:rsid w:val="00495AB7"/>
    <w:rsid w:val="004E4B3C"/>
    <w:rsid w:val="004E63C0"/>
    <w:rsid w:val="00501596"/>
    <w:rsid w:val="0052791E"/>
    <w:rsid w:val="00534103"/>
    <w:rsid w:val="00537A2C"/>
    <w:rsid w:val="00546656"/>
    <w:rsid w:val="005658E9"/>
    <w:rsid w:val="00586525"/>
    <w:rsid w:val="005B20F4"/>
    <w:rsid w:val="00607C73"/>
    <w:rsid w:val="00642AAE"/>
    <w:rsid w:val="00675B5D"/>
    <w:rsid w:val="007031EF"/>
    <w:rsid w:val="00704722"/>
    <w:rsid w:val="007243A3"/>
    <w:rsid w:val="007625C7"/>
    <w:rsid w:val="007E7E2C"/>
    <w:rsid w:val="007F0E40"/>
    <w:rsid w:val="008057D3"/>
    <w:rsid w:val="008140E2"/>
    <w:rsid w:val="00815AEF"/>
    <w:rsid w:val="00824F50"/>
    <w:rsid w:val="00857F8D"/>
    <w:rsid w:val="008812CD"/>
    <w:rsid w:val="008A7128"/>
    <w:rsid w:val="008E7D7E"/>
    <w:rsid w:val="008F0C52"/>
    <w:rsid w:val="008F7545"/>
    <w:rsid w:val="009019A7"/>
    <w:rsid w:val="0092659A"/>
    <w:rsid w:val="009401F7"/>
    <w:rsid w:val="009C48A1"/>
    <w:rsid w:val="009C5347"/>
    <w:rsid w:val="009D30DC"/>
    <w:rsid w:val="009E22BA"/>
    <w:rsid w:val="00A4544C"/>
    <w:rsid w:val="00A7381D"/>
    <w:rsid w:val="00AA25EC"/>
    <w:rsid w:val="00AB570E"/>
    <w:rsid w:val="00AC6F99"/>
    <w:rsid w:val="00B15FA3"/>
    <w:rsid w:val="00B21034"/>
    <w:rsid w:val="00B334BD"/>
    <w:rsid w:val="00B34C4C"/>
    <w:rsid w:val="00BA3B2F"/>
    <w:rsid w:val="00BE1071"/>
    <w:rsid w:val="00C05313"/>
    <w:rsid w:val="00C06C1E"/>
    <w:rsid w:val="00C364D6"/>
    <w:rsid w:val="00C36F24"/>
    <w:rsid w:val="00C72B56"/>
    <w:rsid w:val="00CB18CD"/>
    <w:rsid w:val="00CC55C7"/>
    <w:rsid w:val="00D00F54"/>
    <w:rsid w:val="00D1052E"/>
    <w:rsid w:val="00D31CE2"/>
    <w:rsid w:val="00D91E80"/>
    <w:rsid w:val="00DA62B2"/>
    <w:rsid w:val="00DB04F9"/>
    <w:rsid w:val="00DE40E6"/>
    <w:rsid w:val="00DF4A19"/>
    <w:rsid w:val="00E003A9"/>
    <w:rsid w:val="00E0219D"/>
    <w:rsid w:val="00E33743"/>
    <w:rsid w:val="00E80267"/>
    <w:rsid w:val="00E91031"/>
    <w:rsid w:val="00EB3EFA"/>
    <w:rsid w:val="00EC783E"/>
    <w:rsid w:val="00FF7C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10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0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8E7D7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8E7D7E"/>
    <w:rPr>
      <w:rFonts w:ascii="Times New Roman" w:eastAsia="Times New Roman" w:hAnsi="Times New Roman" w:cs="Times New Roman"/>
      <w:sz w:val="24"/>
      <w:szCs w:val="24"/>
      <w:lang w:eastAsia="es-ES"/>
    </w:rPr>
  </w:style>
  <w:style w:type="table" w:styleId="Tablaconcuadrcula">
    <w:name w:val="Table Grid"/>
    <w:basedOn w:val="Tablanormal"/>
    <w:uiPriority w:val="59"/>
    <w:rsid w:val="008E7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7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D7E"/>
    <w:rPr>
      <w:rFonts w:ascii="Tahoma" w:hAnsi="Tahoma" w:cs="Tahoma"/>
      <w:sz w:val="16"/>
      <w:szCs w:val="16"/>
    </w:rPr>
  </w:style>
  <w:style w:type="table" w:customStyle="1" w:styleId="Sombreadomedio1-nfasis11">
    <w:name w:val="Sombreado medio 1 - Énfasis 11"/>
    <w:basedOn w:val="Tablanormal"/>
    <w:uiPriority w:val="63"/>
    <w:rsid w:val="002D69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2">
    <w:name w:val="Light List Accent 2"/>
    <w:basedOn w:val="Tablanormal"/>
    <w:uiPriority w:val="61"/>
    <w:rsid w:val="002D69E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8812C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DA62B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DA62B2"/>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E003A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E9103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1">
    <w:name w:val="Medium Shading 1"/>
    <w:basedOn w:val="Tablanormal"/>
    <w:uiPriority w:val="63"/>
    <w:rsid w:val="007625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AC6F9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8E7D7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8E7D7E"/>
    <w:rPr>
      <w:rFonts w:ascii="Times New Roman" w:eastAsia="Times New Roman" w:hAnsi="Times New Roman" w:cs="Times New Roman"/>
      <w:sz w:val="24"/>
      <w:szCs w:val="24"/>
      <w:lang w:eastAsia="es-ES"/>
    </w:rPr>
  </w:style>
  <w:style w:type="table" w:styleId="Tablaconcuadrcula">
    <w:name w:val="Table Grid"/>
    <w:basedOn w:val="Tablanormal"/>
    <w:uiPriority w:val="59"/>
    <w:rsid w:val="008E7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7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D7E"/>
    <w:rPr>
      <w:rFonts w:ascii="Tahoma" w:hAnsi="Tahoma" w:cs="Tahoma"/>
      <w:sz w:val="16"/>
      <w:szCs w:val="16"/>
    </w:rPr>
  </w:style>
  <w:style w:type="table" w:customStyle="1" w:styleId="Sombreadomedio1-nfasis11">
    <w:name w:val="Sombreado medio 1 - Énfasis 11"/>
    <w:basedOn w:val="Tablanormal"/>
    <w:uiPriority w:val="63"/>
    <w:rsid w:val="002D69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2">
    <w:name w:val="Light List Accent 2"/>
    <w:basedOn w:val="Tablanormal"/>
    <w:uiPriority w:val="61"/>
    <w:rsid w:val="002D69E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197355696">
      <w:bodyDiv w:val="1"/>
      <w:marLeft w:val="0"/>
      <w:marRight w:val="0"/>
      <w:marTop w:val="0"/>
      <w:marBottom w:val="0"/>
      <w:divBdr>
        <w:top w:val="none" w:sz="0" w:space="0" w:color="auto"/>
        <w:left w:val="none" w:sz="0" w:space="0" w:color="auto"/>
        <w:bottom w:val="none" w:sz="0" w:space="0" w:color="auto"/>
        <w:right w:val="none" w:sz="0" w:space="0" w:color="auto"/>
      </w:divBdr>
    </w:div>
    <w:div w:id="229121546">
      <w:bodyDiv w:val="1"/>
      <w:marLeft w:val="0"/>
      <w:marRight w:val="0"/>
      <w:marTop w:val="0"/>
      <w:marBottom w:val="0"/>
      <w:divBdr>
        <w:top w:val="none" w:sz="0" w:space="0" w:color="auto"/>
        <w:left w:val="none" w:sz="0" w:space="0" w:color="auto"/>
        <w:bottom w:val="none" w:sz="0" w:space="0" w:color="auto"/>
        <w:right w:val="none" w:sz="0" w:space="0" w:color="auto"/>
      </w:divBdr>
    </w:div>
    <w:div w:id="238906697">
      <w:bodyDiv w:val="1"/>
      <w:marLeft w:val="0"/>
      <w:marRight w:val="0"/>
      <w:marTop w:val="0"/>
      <w:marBottom w:val="0"/>
      <w:divBdr>
        <w:top w:val="none" w:sz="0" w:space="0" w:color="auto"/>
        <w:left w:val="none" w:sz="0" w:space="0" w:color="auto"/>
        <w:bottom w:val="none" w:sz="0" w:space="0" w:color="auto"/>
        <w:right w:val="none" w:sz="0" w:space="0" w:color="auto"/>
      </w:divBdr>
    </w:div>
    <w:div w:id="773523693">
      <w:bodyDiv w:val="1"/>
      <w:marLeft w:val="0"/>
      <w:marRight w:val="0"/>
      <w:marTop w:val="0"/>
      <w:marBottom w:val="0"/>
      <w:divBdr>
        <w:top w:val="none" w:sz="0" w:space="0" w:color="auto"/>
        <w:left w:val="none" w:sz="0" w:space="0" w:color="auto"/>
        <w:bottom w:val="none" w:sz="0" w:space="0" w:color="auto"/>
        <w:right w:val="none" w:sz="0" w:space="0" w:color="auto"/>
      </w:divBdr>
    </w:div>
    <w:div w:id="840313593">
      <w:bodyDiv w:val="1"/>
      <w:marLeft w:val="0"/>
      <w:marRight w:val="0"/>
      <w:marTop w:val="0"/>
      <w:marBottom w:val="0"/>
      <w:divBdr>
        <w:top w:val="none" w:sz="0" w:space="0" w:color="auto"/>
        <w:left w:val="none" w:sz="0" w:space="0" w:color="auto"/>
        <w:bottom w:val="none" w:sz="0" w:space="0" w:color="auto"/>
        <w:right w:val="none" w:sz="0" w:space="0" w:color="auto"/>
      </w:divBdr>
    </w:div>
    <w:div w:id="994183524">
      <w:bodyDiv w:val="1"/>
      <w:marLeft w:val="0"/>
      <w:marRight w:val="0"/>
      <w:marTop w:val="0"/>
      <w:marBottom w:val="0"/>
      <w:divBdr>
        <w:top w:val="none" w:sz="0" w:space="0" w:color="auto"/>
        <w:left w:val="none" w:sz="0" w:space="0" w:color="auto"/>
        <w:bottom w:val="none" w:sz="0" w:space="0" w:color="auto"/>
        <w:right w:val="none" w:sz="0" w:space="0" w:color="auto"/>
      </w:divBdr>
    </w:div>
    <w:div w:id="1269118682">
      <w:bodyDiv w:val="1"/>
      <w:marLeft w:val="0"/>
      <w:marRight w:val="0"/>
      <w:marTop w:val="0"/>
      <w:marBottom w:val="0"/>
      <w:divBdr>
        <w:top w:val="none" w:sz="0" w:space="0" w:color="auto"/>
        <w:left w:val="none" w:sz="0" w:space="0" w:color="auto"/>
        <w:bottom w:val="none" w:sz="0" w:space="0" w:color="auto"/>
        <w:right w:val="none" w:sz="0" w:space="0" w:color="auto"/>
      </w:divBdr>
    </w:div>
    <w:div w:id="1466045801">
      <w:bodyDiv w:val="1"/>
      <w:marLeft w:val="0"/>
      <w:marRight w:val="0"/>
      <w:marTop w:val="0"/>
      <w:marBottom w:val="0"/>
      <w:divBdr>
        <w:top w:val="none" w:sz="0" w:space="0" w:color="auto"/>
        <w:left w:val="none" w:sz="0" w:space="0" w:color="auto"/>
        <w:bottom w:val="none" w:sz="0" w:space="0" w:color="auto"/>
        <w:right w:val="none" w:sz="0" w:space="0" w:color="auto"/>
      </w:divBdr>
    </w:div>
    <w:div w:id="1621185683">
      <w:bodyDiv w:val="1"/>
      <w:marLeft w:val="0"/>
      <w:marRight w:val="0"/>
      <w:marTop w:val="0"/>
      <w:marBottom w:val="0"/>
      <w:divBdr>
        <w:top w:val="none" w:sz="0" w:space="0" w:color="auto"/>
        <w:left w:val="none" w:sz="0" w:space="0" w:color="auto"/>
        <w:bottom w:val="none" w:sz="0" w:space="0" w:color="auto"/>
        <w:right w:val="none" w:sz="0" w:space="0" w:color="auto"/>
      </w:divBdr>
    </w:div>
    <w:div w:id="1888755678">
      <w:bodyDiv w:val="1"/>
      <w:marLeft w:val="0"/>
      <w:marRight w:val="0"/>
      <w:marTop w:val="0"/>
      <w:marBottom w:val="0"/>
      <w:divBdr>
        <w:top w:val="none" w:sz="0" w:space="0" w:color="auto"/>
        <w:left w:val="none" w:sz="0" w:space="0" w:color="auto"/>
        <w:bottom w:val="none" w:sz="0" w:space="0" w:color="auto"/>
        <w:right w:val="none" w:sz="0" w:space="0" w:color="auto"/>
      </w:divBdr>
    </w:div>
    <w:div w:id="1995909327">
      <w:bodyDiv w:val="1"/>
      <w:marLeft w:val="0"/>
      <w:marRight w:val="0"/>
      <w:marTop w:val="0"/>
      <w:marBottom w:val="0"/>
      <w:divBdr>
        <w:top w:val="none" w:sz="0" w:space="0" w:color="auto"/>
        <w:left w:val="none" w:sz="0" w:space="0" w:color="auto"/>
        <w:bottom w:val="none" w:sz="0" w:space="0" w:color="auto"/>
        <w:right w:val="none" w:sz="0" w:space="0" w:color="auto"/>
      </w:divBdr>
    </w:div>
    <w:div w:id="20638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chart" Target="charts/chart1.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2.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Capacitaci&#243;n%20%202018%20SEP.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Capacitaci&#243;n%20%202018%20SEP.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Capacitaci&#243;n%20%202018%20SEP.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Capacitaci&#243;n%20%20201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CDM%202018\BASE%20DE%20%20DATOS\SEPTIEMBRE%202018\Estadisticas%20de%20Atencion%20CDM%202018%20SE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28"/>
  <c:chart>
    <c:title>
      <c:tx>
        <c:rich>
          <a:bodyPr/>
          <a:lstStyle/>
          <a:p>
            <a:pPr>
              <a:defRPr/>
            </a:pPr>
            <a:r>
              <a:rPr lang="es-MX"/>
              <a:t>Tipo de Población Capacitada</a:t>
            </a:r>
          </a:p>
        </c:rich>
      </c:tx>
      <c:layout/>
    </c:title>
    <c:view3D>
      <c:perspective val="30"/>
    </c:view3D>
    <c:plotArea>
      <c:layout/>
      <c:bar3DChart>
        <c:barDir val="col"/>
        <c:grouping val="standard"/>
        <c:ser>
          <c:idx val="1"/>
          <c:order val="0"/>
          <c:dPt>
            <c:idx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881C-4581-8B5B-3823D9B292E0}"/>
              </c:ext>
            </c:extLst>
          </c:dPt>
          <c:dPt>
            <c:idx val="2"/>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3-881C-4581-8B5B-3823D9B292E0}"/>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SEP!$F$5:$J$5</c:f>
              <c:strCache>
                <c:ptCount val="5"/>
                <c:pt idx="0">
                  <c:v>Gobierno</c:v>
                </c:pt>
                <c:pt idx="1">
                  <c:v>OSC</c:v>
                </c:pt>
                <c:pt idx="2">
                  <c:v>Inic. Priv.</c:v>
                </c:pt>
                <c:pt idx="3">
                  <c:v>Pob. Abier.</c:v>
                </c:pt>
                <c:pt idx="4">
                  <c:v>Gpo. Multip.</c:v>
                </c:pt>
              </c:strCache>
            </c:strRef>
          </c:cat>
          <c:val>
            <c:numRef>
              <c:f>SEP!$F$6:$J$6</c:f>
              <c:numCache>
                <c:formatCode>General</c:formatCode>
                <c:ptCount val="5"/>
              </c:numCache>
            </c:numRef>
          </c:val>
          <c:extLst xmlns:c16r2="http://schemas.microsoft.com/office/drawing/2015/06/chart">
            <c:ext xmlns:c16="http://schemas.microsoft.com/office/drawing/2014/chart" uri="{C3380CC4-5D6E-409C-BE32-E72D297353CC}">
              <c16:uniqueId val="{00000004-881C-4581-8B5B-3823D9B292E0}"/>
            </c:ext>
          </c:extLst>
        </c:ser>
        <c:ser>
          <c:idx val="0"/>
          <c:order val="1"/>
          <c:dPt>
            <c:idx val="3"/>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6-881C-4581-8B5B-3823D9B292E0}"/>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SEP!$F$5:$J$5</c:f>
              <c:strCache>
                <c:ptCount val="5"/>
                <c:pt idx="0">
                  <c:v>Gobierno</c:v>
                </c:pt>
                <c:pt idx="1">
                  <c:v>OSC</c:v>
                </c:pt>
                <c:pt idx="2">
                  <c:v>Inic. Priv.</c:v>
                </c:pt>
                <c:pt idx="3">
                  <c:v>Pob. Abier.</c:v>
                </c:pt>
                <c:pt idx="4">
                  <c:v>Gpo. Multip.</c:v>
                </c:pt>
              </c:strCache>
            </c:strRef>
          </c:cat>
          <c:val>
            <c:numRef>
              <c:f>SEP!$F$10:$J$10</c:f>
              <c:numCache>
                <c:formatCode>General</c:formatCode>
                <c:ptCount val="5"/>
                <c:pt idx="0">
                  <c:v>1</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7-881C-4581-8B5B-3823D9B292E0}"/>
            </c:ext>
          </c:extLst>
        </c:ser>
        <c:shape val="box"/>
        <c:axId val="107910656"/>
        <c:axId val="107912192"/>
        <c:axId val="108100224"/>
      </c:bar3DChart>
      <c:catAx>
        <c:axId val="107910656"/>
        <c:scaling>
          <c:orientation val="minMax"/>
        </c:scaling>
        <c:axPos val="b"/>
        <c:numFmt formatCode="General" sourceLinked="0"/>
        <c:tickLblPos val="nextTo"/>
        <c:crossAx val="107912192"/>
        <c:crosses val="autoZero"/>
        <c:auto val="1"/>
        <c:lblAlgn val="ctr"/>
        <c:lblOffset val="100"/>
      </c:catAx>
      <c:valAx>
        <c:axId val="107912192"/>
        <c:scaling>
          <c:orientation val="minMax"/>
        </c:scaling>
        <c:delete val="1"/>
        <c:axPos val="l"/>
        <c:numFmt formatCode="General" sourceLinked="1"/>
        <c:tickLblPos val="none"/>
        <c:crossAx val="107910656"/>
        <c:crosses val="autoZero"/>
        <c:crossBetween val="between"/>
      </c:valAx>
      <c:serAx>
        <c:axId val="108100224"/>
        <c:scaling>
          <c:orientation val="minMax"/>
        </c:scaling>
        <c:axPos val="b"/>
        <c:tickLblPos val="nextTo"/>
        <c:crossAx val="107912192"/>
        <c:crosses val="autoZero"/>
      </c:serAx>
    </c:plotArea>
    <c:plotVisOnly val="1"/>
    <c:dispBlanksAs val="gap"/>
  </c:chart>
  <c:spPr>
    <a:solidFill>
      <a:schemeClr val="lt1"/>
    </a:soli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s-MX"/>
  <c:style val="6"/>
  <c:chart>
    <c:view3D>
      <c:perspective val="30"/>
    </c:view3D>
    <c:plotArea>
      <c:layout/>
      <c:bar3DChart>
        <c:barDir val="bar"/>
        <c:grouping val="stacked"/>
        <c:ser>
          <c:idx val="0"/>
          <c:order val="0"/>
          <c:tx>
            <c:strRef>
              <c:f>SEP!$B$227</c:f>
              <c:strCache>
                <c:ptCount val="1"/>
                <c:pt idx="0">
                  <c:v>Hombre</c:v>
                </c:pt>
              </c:strCache>
            </c:strRef>
          </c:tx>
          <c:cat>
            <c:strRef>
              <c:f>SEP!$A$228:$A$230</c:f>
              <c:strCache>
                <c:ptCount val="3"/>
                <c:pt idx="0">
                  <c:v>Sin Violencia</c:v>
                </c:pt>
                <c:pt idx="1">
                  <c:v>Con Violencia</c:v>
                </c:pt>
                <c:pt idx="2">
                  <c:v>Total</c:v>
                </c:pt>
              </c:strCache>
            </c:strRef>
          </c:cat>
          <c:val>
            <c:numRef>
              <c:f>SEP!$B$228:$B$230</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5B5B-4705-8379-3FB50F0B64FC}"/>
            </c:ext>
          </c:extLst>
        </c:ser>
        <c:ser>
          <c:idx val="1"/>
          <c:order val="1"/>
          <c:tx>
            <c:strRef>
              <c:f>SEP!$C$227</c:f>
              <c:strCache>
                <c:ptCount val="1"/>
                <c:pt idx="0">
                  <c:v>Mujer</c:v>
                </c:pt>
              </c:strCache>
            </c:strRef>
          </c:tx>
          <c:cat>
            <c:strRef>
              <c:f>SEP!$A$228:$A$230</c:f>
              <c:strCache>
                <c:ptCount val="3"/>
                <c:pt idx="0">
                  <c:v>Sin Violencia</c:v>
                </c:pt>
                <c:pt idx="1">
                  <c:v>Con Violencia</c:v>
                </c:pt>
                <c:pt idx="2">
                  <c:v>Total</c:v>
                </c:pt>
              </c:strCache>
            </c:strRef>
          </c:cat>
          <c:val>
            <c:numRef>
              <c:f>SEP!$C$228:$C$230</c:f>
              <c:numCache>
                <c:formatCode>General</c:formatCode>
                <c:ptCount val="3"/>
                <c:pt idx="0">
                  <c:v>8</c:v>
                </c:pt>
                <c:pt idx="1">
                  <c:v>4</c:v>
                </c:pt>
                <c:pt idx="2">
                  <c:v>12</c:v>
                </c:pt>
              </c:numCache>
            </c:numRef>
          </c:val>
          <c:extLst xmlns:c16r2="http://schemas.microsoft.com/office/drawing/2015/06/chart">
            <c:ext xmlns:c16="http://schemas.microsoft.com/office/drawing/2014/chart" uri="{C3380CC4-5D6E-409C-BE32-E72D297353CC}">
              <c16:uniqueId val="{00000001-5B5B-4705-8379-3FB50F0B64FC}"/>
            </c:ext>
          </c:extLst>
        </c:ser>
        <c:shape val="box"/>
        <c:axId val="129704704"/>
        <c:axId val="129706240"/>
        <c:axId val="0"/>
      </c:bar3DChart>
      <c:catAx>
        <c:axId val="129704704"/>
        <c:scaling>
          <c:orientation val="minMax"/>
        </c:scaling>
        <c:axPos val="l"/>
        <c:numFmt formatCode="General" sourceLinked="0"/>
        <c:tickLblPos val="nextTo"/>
        <c:crossAx val="129706240"/>
        <c:crosses val="autoZero"/>
        <c:auto val="1"/>
        <c:lblAlgn val="ctr"/>
        <c:lblOffset val="100"/>
      </c:catAx>
      <c:valAx>
        <c:axId val="129706240"/>
        <c:scaling>
          <c:orientation val="minMax"/>
        </c:scaling>
        <c:axPos val="b"/>
        <c:majorGridlines/>
        <c:numFmt formatCode="General" sourceLinked="1"/>
        <c:tickLblPos val="nextTo"/>
        <c:crossAx val="129704704"/>
        <c:crosses val="autoZero"/>
        <c:crossBetween val="between"/>
      </c:valAx>
    </c:plotArea>
    <c:legend>
      <c:legendPos val="r"/>
      <c:layout/>
    </c:legend>
    <c:plotVisOnly val="1"/>
    <c:dispBlanksAs val="gap"/>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MX"/>
  <c:style val="7"/>
  <c:chart>
    <c:view3D>
      <c:perspective val="30"/>
    </c:view3D>
    <c:plotArea>
      <c:layout>
        <c:manualLayout>
          <c:layoutTarget val="inner"/>
          <c:xMode val="edge"/>
          <c:yMode val="edge"/>
          <c:x val="7.6532517559431121E-2"/>
          <c:y val="6.0683464566929135E-2"/>
          <c:w val="0.72503370508527076"/>
          <c:h val="0.75897217847769061"/>
        </c:manualLayout>
      </c:layout>
      <c:bar3DChart>
        <c:barDir val="col"/>
        <c:grouping val="stacked"/>
        <c:ser>
          <c:idx val="0"/>
          <c:order val="0"/>
          <c:tx>
            <c:strRef>
              <c:f>SEP!$B$250</c:f>
              <c:strCache>
                <c:ptCount val="1"/>
                <c:pt idx="0">
                  <c:v>Hombre</c:v>
                </c:pt>
              </c:strCache>
            </c:strRef>
          </c:tx>
          <c:cat>
            <c:strRef>
              <c:f>SEP!$A$251:$A$255</c:f>
              <c:strCache>
                <c:ptCount val="5"/>
                <c:pt idx="0">
                  <c:v>Física</c:v>
                </c:pt>
                <c:pt idx="1">
                  <c:v>Psicológica</c:v>
                </c:pt>
                <c:pt idx="2">
                  <c:v>Económica</c:v>
                </c:pt>
                <c:pt idx="3">
                  <c:v>Sexual</c:v>
                </c:pt>
                <c:pt idx="4">
                  <c:v>Patrimonial</c:v>
                </c:pt>
              </c:strCache>
            </c:strRef>
          </c:cat>
          <c:val>
            <c:numRef>
              <c:f>SEP!$B$251:$B$255</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B896-415E-A456-C290D155957E}"/>
            </c:ext>
          </c:extLst>
        </c:ser>
        <c:ser>
          <c:idx val="1"/>
          <c:order val="1"/>
          <c:tx>
            <c:strRef>
              <c:f>SEP!$C$250</c:f>
              <c:strCache>
                <c:ptCount val="1"/>
                <c:pt idx="0">
                  <c:v>Mujer</c:v>
                </c:pt>
              </c:strCache>
            </c:strRef>
          </c:tx>
          <c:cat>
            <c:strRef>
              <c:f>SEP!$A$251:$A$255</c:f>
              <c:strCache>
                <c:ptCount val="5"/>
                <c:pt idx="0">
                  <c:v>Física</c:v>
                </c:pt>
                <c:pt idx="1">
                  <c:v>Psicológica</c:v>
                </c:pt>
                <c:pt idx="2">
                  <c:v>Económica</c:v>
                </c:pt>
                <c:pt idx="3">
                  <c:v>Sexual</c:v>
                </c:pt>
                <c:pt idx="4">
                  <c:v>Patrimonial</c:v>
                </c:pt>
              </c:strCache>
            </c:strRef>
          </c:cat>
          <c:val>
            <c:numRef>
              <c:f>SEP!$C$251:$C$255</c:f>
              <c:numCache>
                <c:formatCode>General</c:formatCode>
                <c:ptCount val="5"/>
                <c:pt idx="0">
                  <c:v>1</c:v>
                </c:pt>
                <c:pt idx="1">
                  <c:v>3</c:v>
                </c:pt>
                <c:pt idx="2">
                  <c:v>2</c:v>
                </c:pt>
                <c:pt idx="3">
                  <c:v>0</c:v>
                </c:pt>
                <c:pt idx="4">
                  <c:v>0</c:v>
                </c:pt>
              </c:numCache>
            </c:numRef>
          </c:val>
          <c:extLst xmlns:c16r2="http://schemas.microsoft.com/office/drawing/2015/06/chart">
            <c:ext xmlns:c16="http://schemas.microsoft.com/office/drawing/2014/chart" uri="{C3380CC4-5D6E-409C-BE32-E72D297353CC}">
              <c16:uniqueId val="{00000001-B896-415E-A456-C290D155957E}"/>
            </c:ext>
          </c:extLst>
        </c:ser>
        <c:shape val="box"/>
        <c:axId val="139046272"/>
        <c:axId val="139060352"/>
        <c:axId val="0"/>
      </c:bar3DChart>
      <c:catAx>
        <c:axId val="139046272"/>
        <c:scaling>
          <c:orientation val="minMax"/>
        </c:scaling>
        <c:axPos val="b"/>
        <c:numFmt formatCode="General" sourceLinked="0"/>
        <c:tickLblPos val="nextTo"/>
        <c:crossAx val="139060352"/>
        <c:crosses val="autoZero"/>
        <c:auto val="1"/>
        <c:lblAlgn val="ctr"/>
        <c:lblOffset val="100"/>
      </c:catAx>
      <c:valAx>
        <c:axId val="139060352"/>
        <c:scaling>
          <c:orientation val="minMax"/>
        </c:scaling>
        <c:axPos val="l"/>
        <c:majorGridlines/>
        <c:numFmt formatCode="General" sourceLinked="1"/>
        <c:tickLblPos val="nextTo"/>
        <c:crossAx val="139046272"/>
        <c:crosses val="autoZero"/>
        <c:crossBetween val="between"/>
      </c:valAx>
    </c:plotArea>
    <c:legend>
      <c:legendPos val="r"/>
      <c:layout/>
    </c:legend>
    <c:plotVisOnly val="1"/>
    <c:dispBlanksAs val="gap"/>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s-MX"/>
  <c:style val="3"/>
  <c:chart>
    <c:view3D>
      <c:perspective val="30"/>
    </c:view3D>
    <c:plotArea>
      <c:layout/>
      <c:bar3DChart>
        <c:barDir val="col"/>
        <c:grouping val="standard"/>
        <c:ser>
          <c:idx val="0"/>
          <c:order val="0"/>
          <c:tx>
            <c:strRef>
              <c:f>SEP!$B$281</c:f>
              <c:strCache>
                <c:ptCount val="1"/>
                <c:pt idx="0">
                  <c:v>Hombre</c:v>
                </c:pt>
              </c:strCache>
            </c:strRef>
          </c:tx>
          <c:cat>
            <c:strRef>
              <c:f>SEP!$A$282:$A$291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SEP!$B$282:$B$291</c:f>
              <c:numCache>
                <c:formatCode>General</c:formatCode>
                <c:ptCount val="10"/>
                <c:pt idx="0">
                  <c:v>0</c:v>
                </c:pt>
                <c:pt idx="1">
                  <c:v>0</c:v>
                </c:pt>
                <c:pt idx="2">
                  <c:v>0</c:v>
                </c:pt>
                <c:pt idx="3">
                  <c:v>0</c:v>
                </c:pt>
                <c:pt idx="4">
                  <c:v>0</c:v>
                </c:pt>
                <c:pt idx="5">
                  <c:v>0</c:v>
                </c:pt>
                <c:pt idx="6">
                  <c:v>0</c:v>
                </c:pt>
                <c:pt idx="7">
                  <c:v>0</c:v>
                </c:pt>
                <c:pt idx="8">
                  <c:v>0</c:v>
                </c:pt>
                <c:pt idx="9">
                  <c:v>0</c:v>
                </c:pt>
              </c:numCache>
            </c:numRef>
          </c:val>
          <c:extLst xmlns:c16r2="http://schemas.microsoft.com/office/drawing/2015/06/chart">
            <c:ext xmlns:c16="http://schemas.microsoft.com/office/drawing/2014/chart" uri="{C3380CC4-5D6E-409C-BE32-E72D297353CC}">
              <c16:uniqueId val="{00000000-464F-4812-A903-13C9FED07716}"/>
            </c:ext>
          </c:extLst>
        </c:ser>
        <c:ser>
          <c:idx val="1"/>
          <c:order val="1"/>
          <c:tx>
            <c:strRef>
              <c:f>SEP!$C$281</c:f>
              <c:strCache>
                <c:ptCount val="1"/>
                <c:pt idx="0">
                  <c:v>Mujer</c:v>
                </c:pt>
              </c:strCache>
            </c:strRef>
          </c:tx>
          <c:cat>
            <c:strRef>
              <c:f>SEP!$A$282:$A$291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SEP!$C$282:$C$291</c:f>
              <c:numCache>
                <c:formatCode>General</c:formatCode>
                <c:ptCount val="10"/>
                <c:pt idx="0">
                  <c:v>3</c:v>
                </c:pt>
                <c:pt idx="1">
                  <c:v>0</c:v>
                </c:pt>
                <c:pt idx="2">
                  <c:v>0</c:v>
                </c:pt>
                <c:pt idx="3">
                  <c:v>1</c:v>
                </c:pt>
                <c:pt idx="4">
                  <c:v>0</c:v>
                </c:pt>
                <c:pt idx="5">
                  <c:v>0</c:v>
                </c:pt>
                <c:pt idx="6">
                  <c:v>0</c:v>
                </c:pt>
                <c:pt idx="7">
                  <c:v>0</c:v>
                </c:pt>
                <c:pt idx="8">
                  <c:v>0</c:v>
                </c:pt>
                <c:pt idx="9">
                  <c:v>4</c:v>
                </c:pt>
              </c:numCache>
            </c:numRef>
          </c:val>
          <c:extLst xmlns:c16r2="http://schemas.microsoft.com/office/drawing/2015/06/chart">
            <c:ext xmlns:c16="http://schemas.microsoft.com/office/drawing/2014/chart" uri="{C3380CC4-5D6E-409C-BE32-E72D297353CC}">
              <c16:uniqueId val="{00000001-464F-4812-A903-13C9FED07716}"/>
            </c:ext>
          </c:extLst>
        </c:ser>
        <c:shape val="cone"/>
        <c:axId val="139437952"/>
        <c:axId val="139439488"/>
        <c:axId val="108696896"/>
      </c:bar3DChart>
      <c:catAx>
        <c:axId val="139437952"/>
        <c:scaling>
          <c:orientation val="minMax"/>
        </c:scaling>
        <c:axPos val="b"/>
        <c:numFmt formatCode="General" sourceLinked="0"/>
        <c:tickLblPos val="nextTo"/>
        <c:crossAx val="139439488"/>
        <c:crosses val="autoZero"/>
        <c:auto val="1"/>
        <c:lblAlgn val="ctr"/>
        <c:lblOffset val="100"/>
      </c:catAx>
      <c:valAx>
        <c:axId val="139439488"/>
        <c:scaling>
          <c:orientation val="minMax"/>
        </c:scaling>
        <c:axPos val="l"/>
        <c:majorGridlines/>
        <c:numFmt formatCode="General" sourceLinked="1"/>
        <c:tickLblPos val="nextTo"/>
        <c:crossAx val="139437952"/>
        <c:crosses val="autoZero"/>
        <c:crossBetween val="between"/>
      </c:valAx>
      <c:serAx>
        <c:axId val="108696896"/>
        <c:scaling>
          <c:orientation val="minMax"/>
        </c:scaling>
        <c:axPos val="b"/>
        <c:tickLblPos val="nextTo"/>
        <c:crossAx val="139439488"/>
        <c:crosses val="autoZero"/>
      </c:serAx>
    </c:plotArea>
    <c:legend>
      <c:legendPos val="r"/>
      <c:layout/>
    </c:legend>
    <c:plotVisOnly val="1"/>
    <c:dispBlanksAs val="gap"/>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s-MX"/>
  <c:chart>
    <c:title>
      <c:tx>
        <c:rich>
          <a:bodyPr/>
          <a:lstStyle/>
          <a:p>
            <a:pPr>
              <a:defRPr/>
            </a:pPr>
            <a:r>
              <a:rPr lang="en-US"/>
              <a:t>Distribución por Sexo</a:t>
            </a:r>
          </a:p>
        </c:rich>
      </c:tx>
      <c:layout/>
    </c:title>
    <c:plotArea>
      <c:layout/>
      <c:pieChart>
        <c:varyColors val="1"/>
        <c:ser>
          <c:idx val="0"/>
          <c:order val="0"/>
          <c:dPt>
            <c:idx val="0"/>
            <c:spPr>
              <a:solidFill>
                <a:schemeClr val="accent5">
                  <a:lumMod val="75000"/>
                </a:schemeClr>
              </a:solidFill>
            </c:spPr>
            <c:extLst xmlns:c16r2="http://schemas.microsoft.com/office/drawing/2015/06/chart">
              <c:ext xmlns:c16="http://schemas.microsoft.com/office/drawing/2014/chart" uri="{C3380CC4-5D6E-409C-BE32-E72D297353CC}">
                <c16:uniqueId val="{00000001-9F27-4691-8CDC-993318B682C3}"/>
              </c:ext>
            </c:extLst>
          </c:dPt>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SEP!$S$6:$T$6</c:f>
              <c:strCache>
                <c:ptCount val="2"/>
                <c:pt idx="0">
                  <c:v>M</c:v>
                </c:pt>
                <c:pt idx="1">
                  <c:v>H</c:v>
                </c:pt>
              </c:strCache>
            </c:strRef>
          </c:cat>
          <c:val>
            <c:numRef>
              <c:f>SEP!$S$10:$T$10</c:f>
              <c:numCache>
                <c:formatCode>General</c:formatCode>
                <c:ptCount val="2"/>
                <c:pt idx="0">
                  <c:v>18</c:v>
                </c:pt>
                <c:pt idx="1">
                  <c:v>1</c:v>
                </c:pt>
              </c:numCache>
            </c:numRef>
          </c:val>
          <c:extLst xmlns:c16r2="http://schemas.microsoft.com/office/drawing/2015/06/chart">
            <c:ext xmlns:c16="http://schemas.microsoft.com/office/drawing/2014/chart" uri="{C3380CC4-5D6E-409C-BE32-E72D297353CC}">
              <c16:uniqueId val="{00000002-9F27-4691-8CDC-993318B682C3}"/>
            </c:ext>
          </c:extLst>
        </c:ser>
        <c:firstSliceAng val="0"/>
      </c:pieChart>
    </c:plotArea>
    <c:legend>
      <c:legendPos val="r"/>
      <c:layout>
        <c:manualLayout>
          <c:xMode val="edge"/>
          <c:yMode val="edge"/>
          <c:x val="0.75989180176007642"/>
          <c:y val="0.40928040244969388"/>
          <c:w val="8.010819823992589E-2"/>
          <c:h val="0.1674343832021003"/>
        </c:manualLayout>
      </c:layout>
      <c:txPr>
        <a:bodyPr/>
        <a:lstStyle/>
        <a:p>
          <a:pPr rtl="0">
            <a:defRPr/>
          </a:pPr>
          <a:endParaRPr lang="es-MX"/>
        </a:p>
      </c:txPr>
    </c:legend>
    <c:plotVisOnly val="1"/>
    <c:dispBlanksAs val="zero"/>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s-MX"/>
  <c:style val="21"/>
  <c:chart>
    <c:title>
      <c:tx>
        <c:rich>
          <a:bodyPr/>
          <a:lstStyle/>
          <a:p>
            <a:pPr>
              <a:defRPr/>
            </a:pPr>
            <a:r>
              <a:rPr lang="en-US"/>
              <a:t>Rangos de Edad</a:t>
            </a:r>
          </a:p>
        </c:rich>
      </c:tx>
      <c:layout/>
    </c:title>
    <c:plotArea>
      <c:layout/>
      <c:barChart>
        <c:barDir val="bar"/>
        <c:grouping val="clustered"/>
        <c:ser>
          <c:idx val="0"/>
          <c:order val="0"/>
          <c:cat>
            <c:strRef>
              <c:f>SEP!$V$6:$Z$6</c:f>
              <c:strCache>
                <c:ptCount val="5"/>
                <c:pt idx="0">
                  <c:v>15-29</c:v>
                </c:pt>
                <c:pt idx="1">
                  <c:v>30-44</c:v>
                </c:pt>
                <c:pt idx="2">
                  <c:v>45-59</c:v>
                </c:pt>
                <c:pt idx="3">
                  <c:v>60 o más</c:v>
                </c:pt>
                <c:pt idx="4">
                  <c:v>S/D</c:v>
                </c:pt>
              </c:strCache>
            </c:strRef>
          </c:cat>
          <c:val>
            <c:numRef>
              <c:f>SEP!$V$10:$Z$10</c:f>
              <c:numCache>
                <c:formatCode>General</c:formatCode>
                <c:ptCount val="5"/>
                <c:pt idx="0">
                  <c:v>2</c:v>
                </c:pt>
                <c:pt idx="1">
                  <c:v>11</c:v>
                </c:pt>
                <c:pt idx="2">
                  <c:v>3</c:v>
                </c:pt>
                <c:pt idx="3">
                  <c:v>3</c:v>
                </c:pt>
                <c:pt idx="4">
                  <c:v>0</c:v>
                </c:pt>
              </c:numCache>
            </c:numRef>
          </c:val>
          <c:extLst xmlns:c16r2="http://schemas.microsoft.com/office/drawing/2015/06/chart">
            <c:ext xmlns:c16="http://schemas.microsoft.com/office/drawing/2014/chart" uri="{C3380CC4-5D6E-409C-BE32-E72D297353CC}">
              <c16:uniqueId val="{00000008-930D-41DA-A2CA-138751C6545E}"/>
            </c:ext>
          </c:extLst>
        </c:ser>
        <c:axId val="115475200"/>
        <c:axId val="115533312"/>
      </c:barChart>
      <c:catAx>
        <c:axId val="115475200"/>
        <c:scaling>
          <c:orientation val="minMax"/>
        </c:scaling>
        <c:axPos val="l"/>
        <c:numFmt formatCode="General" sourceLinked="0"/>
        <c:tickLblPos val="nextTo"/>
        <c:crossAx val="115533312"/>
        <c:crosses val="autoZero"/>
        <c:auto val="1"/>
        <c:lblAlgn val="ctr"/>
        <c:lblOffset val="100"/>
      </c:catAx>
      <c:valAx>
        <c:axId val="115533312"/>
        <c:scaling>
          <c:orientation val="minMax"/>
        </c:scaling>
        <c:axPos val="b"/>
        <c:numFmt formatCode="General" sourceLinked="1"/>
        <c:tickLblPos val="nextTo"/>
        <c:crossAx val="115475200"/>
        <c:crosses val="autoZero"/>
        <c:crossBetween val="between"/>
      </c:valAx>
    </c:plotArea>
    <c:plotVisOnly val="1"/>
    <c:dispBlanksAs val="gap"/>
  </c:chart>
  <c:spPr>
    <a:solidFill>
      <a:schemeClr val="lt1"/>
    </a:solidFill>
    <a:ln w="25400" cap="flat" cmpd="sng" algn="ctr">
      <a:solidFill>
        <a:schemeClr val="accent3"/>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style val="22"/>
  <c:chart>
    <c:plotArea>
      <c:layout/>
      <c:barChart>
        <c:barDir val="col"/>
        <c:grouping val="clustered"/>
        <c:ser>
          <c:idx val="2"/>
          <c:order val="0"/>
          <c:tx>
            <c:strRef>
              <c:f>AGOS!$F$31</c:f>
              <c:strCache>
                <c:ptCount val="1"/>
                <c:pt idx="0">
                  <c:v>HOMBRE </c:v>
                </c:pt>
              </c:strCache>
            </c:strRef>
          </c:tx>
          <c:val>
            <c:numRef>
              <c:f>AGOS!$G$31:$O$31</c:f>
              <c:numCache>
                <c:formatCode>General</c:formatCode>
                <c:ptCount val="9"/>
                <c:pt idx="0">
                  <c:v>0</c:v>
                </c:pt>
                <c:pt idx="2">
                  <c:v>1</c:v>
                </c:pt>
                <c:pt idx="4">
                  <c:v>0</c:v>
                </c:pt>
                <c:pt idx="6">
                  <c:v>0</c:v>
                </c:pt>
              </c:numCache>
            </c:numRef>
          </c:val>
          <c:extLst xmlns:c16r2="http://schemas.microsoft.com/office/drawing/2015/06/chart">
            <c:ext xmlns:c16="http://schemas.microsoft.com/office/drawing/2014/chart" uri="{C3380CC4-5D6E-409C-BE32-E72D297353CC}">
              <c16:uniqueId val="{00000000-C0CB-0B46-975E-B255E6F5B2B9}"/>
            </c:ext>
          </c:extLst>
        </c:ser>
        <c:ser>
          <c:idx val="3"/>
          <c:order val="1"/>
          <c:tx>
            <c:strRef>
              <c:f>AGOS!$F$32</c:f>
              <c:strCache>
                <c:ptCount val="1"/>
                <c:pt idx="0">
                  <c:v>MUJER</c:v>
                </c:pt>
              </c:strCache>
            </c:strRef>
          </c:tx>
          <c:val>
            <c:numRef>
              <c:f>AGOS!$G$32:$O$32</c:f>
              <c:numCache>
                <c:formatCode>General</c:formatCode>
                <c:ptCount val="9"/>
                <c:pt idx="0">
                  <c:v>2</c:v>
                </c:pt>
                <c:pt idx="2">
                  <c:v>10</c:v>
                </c:pt>
                <c:pt idx="4">
                  <c:v>3</c:v>
                </c:pt>
                <c:pt idx="6">
                  <c:v>3</c:v>
                </c:pt>
              </c:numCache>
            </c:numRef>
          </c:val>
          <c:extLst xmlns:c16r2="http://schemas.microsoft.com/office/drawing/2015/06/chart">
            <c:ext xmlns:c16="http://schemas.microsoft.com/office/drawing/2014/chart" uri="{C3380CC4-5D6E-409C-BE32-E72D297353CC}">
              <c16:uniqueId val="{00000001-C0CB-0B46-975E-B255E6F5B2B9}"/>
            </c:ext>
          </c:extLst>
        </c:ser>
        <c:ser>
          <c:idx val="4"/>
          <c:order val="2"/>
          <c:tx>
            <c:strRef>
              <c:f>AGOS!$F$33</c:f>
              <c:strCache>
                <c:ptCount val="1"/>
                <c:pt idx="0">
                  <c:v>TOTAL</c:v>
                </c:pt>
              </c:strCache>
            </c:strRef>
          </c:tx>
          <c:val>
            <c:numRef>
              <c:f>AGOS!$G$33:$O$33</c:f>
              <c:numCache>
                <c:formatCode>General</c:formatCode>
                <c:ptCount val="9"/>
                <c:pt idx="0">
                  <c:v>2</c:v>
                </c:pt>
                <c:pt idx="2">
                  <c:v>11</c:v>
                </c:pt>
                <c:pt idx="4">
                  <c:v>3</c:v>
                </c:pt>
                <c:pt idx="6">
                  <c:v>3</c:v>
                </c:pt>
              </c:numCache>
            </c:numRef>
          </c:val>
          <c:extLst xmlns:c16r2="http://schemas.microsoft.com/office/drawing/2015/06/chart">
            <c:ext xmlns:c16="http://schemas.microsoft.com/office/drawing/2014/chart" uri="{C3380CC4-5D6E-409C-BE32-E72D297353CC}">
              <c16:uniqueId val="{00000002-C0CB-0B46-975E-B255E6F5B2B9}"/>
            </c:ext>
          </c:extLst>
        </c:ser>
        <c:axId val="139223040"/>
        <c:axId val="139224576"/>
      </c:barChart>
      <c:catAx>
        <c:axId val="139223040"/>
        <c:scaling>
          <c:orientation val="minMax"/>
        </c:scaling>
        <c:axPos val="b"/>
        <c:tickLblPos val="nextTo"/>
        <c:crossAx val="139224576"/>
        <c:crosses val="autoZero"/>
        <c:auto val="1"/>
        <c:lblAlgn val="ctr"/>
        <c:lblOffset val="100"/>
      </c:catAx>
      <c:valAx>
        <c:axId val="139224576"/>
        <c:scaling>
          <c:orientation val="minMax"/>
        </c:scaling>
        <c:axPos val="l"/>
        <c:majorGridlines/>
        <c:numFmt formatCode="General" sourceLinked="1"/>
        <c:tickLblPos val="nextTo"/>
        <c:crossAx val="139223040"/>
        <c:crosses val="autoZero"/>
        <c:crossBetween val="between"/>
      </c:valAx>
    </c:plotArea>
    <c:legend>
      <c:legendPos val="r"/>
      <c:layout>
        <c:manualLayout>
          <c:xMode val="edge"/>
          <c:yMode val="edge"/>
          <c:x val="0.81257166014032811"/>
          <c:y val="7.4776089608517379E-2"/>
          <c:w val="0.16960959772308518"/>
          <c:h val="0.6982830271216095"/>
        </c:manualLayout>
      </c:layout>
    </c:legend>
    <c:plotVisOnly val="1"/>
    <c:dispBlanksAs val="gap"/>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s-MX"/>
  <c:style val="7"/>
  <c:chart>
    <c:autoTitleDeleted val="1"/>
    <c:plotArea>
      <c:layout/>
      <c:barChart>
        <c:barDir val="col"/>
        <c:grouping val="clustered"/>
        <c:ser>
          <c:idx val="0"/>
          <c:order val="0"/>
          <c:tx>
            <c:strRef>
              <c:f>SEP!$B$8</c:f>
              <c:strCache>
                <c:ptCount val="1"/>
                <c:pt idx="0">
                  <c:v>Hombre</c:v>
                </c:pt>
              </c:strCache>
            </c:strRef>
          </c:tx>
          <c:cat>
            <c:strRef>
              <c:f>SEP!$A$9:$A$12</c:f>
              <c:strCache>
                <c:ptCount val="4"/>
                <c:pt idx="0">
                  <c:v>Orientación Psicológica  </c:v>
                </c:pt>
                <c:pt idx="1">
                  <c:v>Asesoria Jurídica </c:v>
                </c:pt>
                <c:pt idx="2">
                  <c:v>Trabajo Social</c:v>
                </c:pt>
                <c:pt idx="3">
                  <c:v>Total</c:v>
                </c:pt>
              </c:strCache>
            </c:strRef>
          </c:cat>
          <c:val>
            <c:numRef>
              <c:f>SEP!$B$9:$B$12</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6B9-4341-9536-C2A3B466861D}"/>
            </c:ext>
          </c:extLst>
        </c:ser>
        <c:ser>
          <c:idx val="1"/>
          <c:order val="1"/>
          <c:tx>
            <c:strRef>
              <c:f>SEP!$C$8</c:f>
              <c:strCache>
                <c:ptCount val="1"/>
                <c:pt idx="0">
                  <c:v>Mujer</c:v>
                </c:pt>
              </c:strCache>
            </c:strRef>
          </c:tx>
          <c:cat>
            <c:strRef>
              <c:f>SEP!$A$9:$A$12</c:f>
              <c:strCache>
                <c:ptCount val="4"/>
                <c:pt idx="0">
                  <c:v>Orientación Psicológica  </c:v>
                </c:pt>
                <c:pt idx="1">
                  <c:v>Asesoria Jurídica </c:v>
                </c:pt>
                <c:pt idx="2">
                  <c:v>Trabajo Social</c:v>
                </c:pt>
                <c:pt idx="3">
                  <c:v>Total</c:v>
                </c:pt>
              </c:strCache>
            </c:strRef>
          </c:cat>
          <c:val>
            <c:numRef>
              <c:f>SEP!$C$9:$C$12</c:f>
              <c:numCache>
                <c:formatCode>General</c:formatCode>
                <c:ptCount val="4"/>
                <c:pt idx="0">
                  <c:v>9</c:v>
                </c:pt>
                <c:pt idx="1">
                  <c:v>9</c:v>
                </c:pt>
                <c:pt idx="2">
                  <c:v>10</c:v>
                </c:pt>
                <c:pt idx="3">
                  <c:v>28</c:v>
                </c:pt>
              </c:numCache>
            </c:numRef>
          </c:val>
          <c:extLst xmlns:c16r2="http://schemas.microsoft.com/office/drawing/2015/06/chart">
            <c:ext xmlns:c16="http://schemas.microsoft.com/office/drawing/2014/chart" uri="{C3380CC4-5D6E-409C-BE32-E72D297353CC}">
              <c16:uniqueId val="{00000001-C6B9-4341-9536-C2A3B466861D}"/>
            </c:ext>
          </c:extLst>
        </c:ser>
        <c:dLbls>
          <c:showVal val="1"/>
        </c:dLbls>
        <c:gapWidth val="75"/>
        <c:axId val="139261824"/>
        <c:axId val="139809152"/>
      </c:barChart>
      <c:catAx>
        <c:axId val="139261824"/>
        <c:scaling>
          <c:orientation val="minMax"/>
        </c:scaling>
        <c:axPos val="b"/>
        <c:numFmt formatCode="General" sourceLinked="0"/>
        <c:majorTickMark val="none"/>
        <c:tickLblPos val="nextTo"/>
        <c:crossAx val="139809152"/>
        <c:crosses val="autoZero"/>
        <c:auto val="1"/>
        <c:lblAlgn val="ctr"/>
        <c:lblOffset val="100"/>
      </c:catAx>
      <c:valAx>
        <c:axId val="139809152"/>
        <c:scaling>
          <c:orientation val="minMax"/>
        </c:scaling>
        <c:axPos val="l"/>
        <c:numFmt formatCode="General" sourceLinked="1"/>
        <c:majorTickMark val="none"/>
        <c:tickLblPos val="nextTo"/>
        <c:crossAx val="139261824"/>
        <c:crosses val="autoZero"/>
        <c:crossBetween val="between"/>
      </c:valAx>
      <c:spPr>
        <a:solidFill>
          <a:schemeClr val="lt1"/>
        </a:solidFill>
        <a:ln w="25400" cap="flat" cmpd="sng" algn="ctr">
          <a:solidFill>
            <a:schemeClr val="accent5"/>
          </a:solidFill>
          <a:prstDash val="solid"/>
        </a:ln>
        <a:effectLst/>
      </c:spPr>
    </c:plotArea>
    <c:legend>
      <c:legendPos val="b"/>
      <c:layout/>
    </c:legend>
    <c:plotVisOnly val="1"/>
    <c:dispBlanksAs val="gap"/>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s-MX"/>
  <c:style val="5"/>
  <c:chart>
    <c:plotArea>
      <c:layout>
        <c:manualLayout>
          <c:layoutTarget val="inner"/>
          <c:xMode val="edge"/>
          <c:yMode val="edge"/>
          <c:x val="5.6162733065245524E-2"/>
          <c:y val="3.2827767454752729E-2"/>
          <c:w val="0.71381539807524053"/>
          <c:h val="0.63823126275882336"/>
        </c:manualLayout>
      </c:layout>
      <c:barChart>
        <c:barDir val="col"/>
        <c:grouping val="clustered"/>
        <c:ser>
          <c:idx val="0"/>
          <c:order val="0"/>
          <c:tx>
            <c:strRef>
              <c:f>SEP!$B$58</c:f>
              <c:strCache>
                <c:ptCount val="1"/>
                <c:pt idx="0">
                  <c:v>Hombre</c:v>
                </c:pt>
              </c:strCache>
            </c:strRef>
          </c:tx>
          <c:cat>
            <c:strRef>
              <c:f>SEP!$A$59:$A$64</c:f>
              <c:strCache>
                <c:ptCount val="6"/>
                <c:pt idx="0">
                  <c:v>Menor de 15 años</c:v>
                </c:pt>
                <c:pt idx="1">
                  <c:v>de 15 a 29 años</c:v>
                </c:pt>
                <c:pt idx="2">
                  <c:v>de 30 a 44 años</c:v>
                </c:pt>
                <c:pt idx="3">
                  <c:v>de 45 a 59 años</c:v>
                </c:pt>
                <c:pt idx="4">
                  <c:v>60 años y más</c:v>
                </c:pt>
                <c:pt idx="5">
                  <c:v>No Especificado</c:v>
                </c:pt>
              </c:strCache>
            </c:strRef>
          </c:cat>
          <c:val>
            <c:numRef>
              <c:f>SEP!$B$59:$B$64</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BA11-40E7-9BD3-D17EAB3A356F}"/>
            </c:ext>
          </c:extLst>
        </c:ser>
        <c:ser>
          <c:idx val="1"/>
          <c:order val="1"/>
          <c:tx>
            <c:strRef>
              <c:f>SEP!$C$58</c:f>
              <c:strCache>
                <c:ptCount val="1"/>
                <c:pt idx="0">
                  <c:v>Mujer</c:v>
                </c:pt>
              </c:strCache>
            </c:strRef>
          </c:tx>
          <c:cat>
            <c:strRef>
              <c:f>SEP!$A$59:$A$64</c:f>
              <c:strCache>
                <c:ptCount val="6"/>
                <c:pt idx="0">
                  <c:v>Menor de 15 años</c:v>
                </c:pt>
                <c:pt idx="1">
                  <c:v>de 15 a 29 años</c:v>
                </c:pt>
                <c:pt idx="2">
                  <c:v>de 30 a 44 años</c:v>
                </c:pt>
                <c:pt idx="3">
                  <c:v>de 45 a 59 años</c:v>
                </c:pt>
                <c:pt idx="4">
                  <c:v>60 años y más</c:v>
                </c:pt>
                <c:pt idx="5">
                  <c:v>No Especificado</c:v>
                </c:pt>
              </c:strCache>
            </c:strRef>
          </c:cat>
          <c:val>
            <c:numRef>
              <c:f>SEP!$C$59:$C$64</c:f>
              <c:numCache>
                <c:formatCode>General</c:formatCode>
                <c:ptCount val="6"/>
                <c:pt idx="0">
                  <c:v>0</c:v>
                </c:pt>
                <c:pt idx="1">
                  <c:v>5</c:v>
                </c:pt>
                <c:pt idx="2">
                  <c:v>4</c:v>
                </c:pt>
                <c:pt idx="3">
                  <c:v>2</c:v>
                </c:pt>
                <c:pt idx="4">
                  <c:v>1</c:v>
                </c:pt>
                <c:pt idx="5">
                  <c:v>0</c:v>
                </c:pt>
              </c:numCache>
            </c:numRef>
          </c:val>
          <c:extLst xmlns:c16r2="http://schemas.microsoft.com/office/drawing/2015/06/chart">
            <c:ext xmlns:c16="http://schemas.microsoft.com/office/drawing/2014/chart" uri="{C3380CC4-5D6E-409C-BE32-E72D297353CC}">
              <c16:uniqueId val="{00000001-BA11-40E7-9BD3-D17EAB3A356F}"/>
            </c:ext>
          </c:extLst>
        </c:ser>
        <c:axId val="112107904"/>
        <c:axId val="112109440"/>
      </c:barChart>
      <c:catAx>
        <c:axId val="112107904"/>
        <c:scaling>
          <c:orientation val="minMax"/>
        </c:scaling>
        <c:axPos val="b"/>
        <c:numFmt formatCode="General" sourceLinked="0"/>
        <c:tickLblPos val="nextTo"/>
        <c:crossAx val="112109440"/>
        <c:crosses val="autoZero"/>
        <c:auto val="1"/>
        <c:lblAlgn val="ctr"/>
        <c:lblOffset val="100"/>
      </c:catAx>
      <c:valAx>
        <c:axId val="112109440"/>
        <c:scaling>
          <c:orientation val="minMax"/>
        </c:scaling>
        <c:axPos val="l"/>
        <c:majorGridlines/>
        <c:numFmt formatCode="General" sourceLinked="1"/>
        <c:tickLblPos val="nextTo"/>
        <c:crossAx val="112107904"/>
        <c:crosses val="autoZero"/>
        <c:crossBetween val="between"/>
      </c:valAx>
    </c:plotArea>
    <c:legend>
      <c:legendPos val="r"/>
      <c:layout/>
    </c:legend>
    <c:plotVisOnly val="1"/>
    <c:dispBlanksAs val="gap"/>
  </c:chart>
  <c:spPr>
    <a:solidFill>
      <a:schemeClr val="lt1"/>
    </a:solidFill>
    <a:ln w="25400" cap="flat" cmpd="sng" algn="ctr">
      <a:solidFill>
        <a:schemeClr val="accent3"/>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s-MX"/>
  <c:style val="16"/>
  <c:chart>
    <c:plotArea>
      <c:layout/>
      <c:barChart>
        <c:barDir val="col"/>
        <c:grouping val="clustered"/>
        <c:ser>
          <c:idx val="0"/>
          <c:order val="0"/>
          <c:tx>
            <c:strRef>
              <c:f>SEP!$B$91</c:f>
              <c:strCache>
                <c:ptCount val="1"/>
                <c:pt idx="0">
                  <c:v>Hombre</c:v>
                </c:pt>
              </c:strCache>
            </c:strRef>
          </c:tx>
          <c:cat>
            <c:strRef>
              <c:f>SEP!$A$92:$A$98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SEP!$B$92:$B$98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CDC3-441A-8DC5-2EA5FC73FB4A}"/>
            </c:ext>
          </c:extLst>
        </c:ser>
        <c:ser>
          <c:idx val="1"/>
          <c:order val="1"/>
          <c:tx>
            <c:strRef>
              <c:f>SEP!$C$91</c:f>
              <c:strCache>
                <c:ptCount val="1"/>
                <c:pt idx="0">
                  <c:v>Mujer</c:v>
                </c:pt>
              </c:strCache>
            </c:strRef>
          </c:tx>
          <c:cat>
            <c:strRef>
              <c:f>SEP!$A$92:$A$98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SEP!$C$92:$C$98</c:f>
              <c:numCache>
                <c:formatCode>General</c:formatCode>
                <c:ptCount val="7"/>
                <c:pt idx="0">
                  <c:v>0</c:v>
                </c:pt>
                <c:pt idx="1">
                  <c:v>1</c:v>
                </c:pt>
                <c:pt idx="2">
                  <c:v>6</c:v>
                </c:pt>
                <c:pt idx="3">
                  <c:v>4</c:v>
                </c:pt>
                <c:pt idx="4">
                  <c:v>0</c:v>
                </c:pt>
                <c:pt idx="5">
                  <c:v>1</c:v>
                </c:pt>
                <c:pt idx="6">
                  <c:v>12</c:v>
                </c:pt>
              </c:numCache>
            </c:numRef>
          </c:val>
          <c:extLst xmlns:c16r2="http://schemas.microsoft.com/office/drawing/2015/06/chart">
            <c:ext xmlns:c16="http://schemas.microsoft.com/office/drawing/2014/chart" uri="{C3380CC4-5D6E-409C-BE32-E72D297353CC}">
              <c16:uniqueId val="{00000001-CDC3-441A-8DC5-2EA5FC73FB4A}"/>
            </c:ext>
          </c:extLst>
        </c:ser>
        <c:axId val="112118400"/>
        <c:axId val="112120192"/>
      </c:barChart>
      <c:catAx>
        <c:axId val="112118400"/>
        <c:scaling>
          <c:orientation val="minMax"/>
        </c:scaling>
        <c:axPos val="b"/>
        <c:numFmt formatCode="General" sourceLinked="0"/>
        <c:tickLblPos val="nextTo"/>
        <c:crossAx val="112120192"/>
        <c:crosses val="autoZero"/>
        <c:auto val="1"/>
        <c:lblAlgn val="ctr"/>
        <c:lblOffset val="100"/>
      </c:catAx>
      <c:valAx>
        <c:axId val="112120192"/>
        <c:scaling>
          <c:orientation val="minMax"/>
        </c:scaling>
        <c:axPos val="l"/>
        <c:majorGridlines/>
        <c:numFmt formatCode="General" sourceLinked="1"/>
        <c:tickLblPos val="nextTo"/>
        <c:crossAx val="112118400"/>
        <c:crosses val="autoZero"/>
        <c:crossBetween val="between"/>
      </c:valAx>
    </c:plotArea>
    <c:legend>
      <c:legendPos val="r"/>
      <c:layout/>
    </c:legend>
    <c:plotVisOnly val="1"/>
    <c:dispBlanksAs val="gap"/>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s-MX"/>
  <c:style val="1"/>
  <c:chart>
    <c:view3D>
      <c:perspective val="30"/>
    </c:view3D>
    <c:plotArea>
      <c:layout/>
      <c:bar3DChart>
        <c:barDir val="col"/>
        <c:grouping val="standard"/>
        <c:ser>
          <c:idx val="0"/>
          <c:order val="0"/>
          <c:tx>
            <c:strRef>
              <c:f>SEP!$B$122</c:f>
              <c:strCache>
                <c:ptCount val="1"/>
                <c:pt idx="0">
                  <c:v>Hombre</c:v>
                </c:pt>
              </c:strCache>
            </c:strRef>
          </c:tx>
          <c:cat>
            <c:strRef>
              <c:f>SEP!$A$123:$A$131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SEP!$B$123:$B$131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36BB-465D-98B4-F88EA0AE72F6}"/>
            </c:ext>
          </c:extLst>
        </c:ser>
        <c:ser>
          <c:idx val="1"/>
          <c:order val="1"/>
          <c:tx>
            <c:strRef>
              <c:f>SEP!$C$122</c:f>
              <c:strCache>
                <c:ptCount val="1"/>
                <c:pt idx="0">
                  <c:v>Mujer</c:v>
                </c:pt>
              </c:strCache>
            </c:strRef>
          </c:tx>
          <c:cat>
            <c:strRef>
              <c:f>SEP!$A$123:$A$131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SEP!$C$123:$C$131</c:f>
              <c:numCache>
                <c:formatCode>General</c:formatCode>
                <c:ptCount val="9"/>
                <c:pt idx="0">
                  <c:v>2</c:v>
                </c:pt>
                <c:pt idx="1">
                  <c:v>7</c:v>
                </c:pt>
                <c:pt idx="2">
                  <c:v>0</c:v>
                </c:pt>
                <c:pt idx="3">
                  <c:v>1</c:v>
                </c:pt>
                <c:pt idx="4">
                  <c:v>0</c:v>
                </c:pt>
                <c:pt idx="5">
                  <c:v>2</c:v>
                </c:pt>
                <c:pt idx="6">
                  <c:v>0</c:v>
                </c:pt>
                <c:pt idx="7">
                  <c:v>0</c:v>
                </c:pt>
                <c:pt idx="8">
                  <c:v>12</c:v>
                </c:pt>
              </c:numCache>
            </c:numRef>
          </c:val>
          <c:extLst xmlns:c16r2="http://schemas.microsoft.com/office/drawing/2015/06/chart">
            <c:ext xmlns:c16="http://schemas.microsoft.com/office/drawing/2014/chart" uri="{C3380CC4-5D6E-409C-BE32-E72D297353CC}">
              <c16:uniqueId val="{00000001-36BB-465D-98B4-F88EA0AE72F6}"/>
            </c:ext>
          </c:extLst>
        </c:ser>
        <c:shape val="box"/>
        <c:axId val="112154880"/>
        <c:axId val="112164864"/>
        <c:axId val="108410624"/>
      </c:bar3DChart>
      <c:catAx>
        <c:axId val="112154880"/>
        <c:scaling>
          <c:orientation val="minMax"/>
        </c:scaling>
        <c:axPos val="b"/>
        <c:numFmt formatCode="General" sourceLinked="0"/>
        <c:tickLblPos val="nextTo"/>
        <c:crossAx val="112164864"/>
        <c:crosses val="autoZero"/>
        <c:auto val="1"/>
        <c:lblAlgn val="ctr"/>
        <c:lblOffset val="100"/>
      </c:catAx>
      <c:valAx>
        <c:axId val="112164864"/>
        <c:scaling>
          <c:orientation val="minMax"/>
        </c:scaling>
        <c:axPos val="l"/>
        <c:majorGridlines/>
        <c:numFmt formatCode="General" sourceLinked="1"/>
        <c:tickLblPos val="nextTo"/>
        <c:crossAx val="112154880"/>
        <c:crosses val="autoZero"/>
        <c:crossBetween val="between"/>
      </c:valAx>
      <c:serAx>
        <c:axId val="108410624"/>
        <c:scaling>
          <c:orientation val="minMax"/>
        </c:scaling>
        <c:axPos val="b"/>
        <c:tickLblPos val="nextTo"/>
        <c:crossAx val="112164864"/>
        <c:crosses val="autoZero"/>
      </c:serAx>
    </c:plotArea>
    <c:legend>
      <c:legendPos val="r"/>
      <c:layout>
        <c:manualLayout>
          <c:xMode val="edge"/>
          <c:yMode val="edge"/>
          <c:x val="0.85403230847682488"/>
          <c:y val="0.38018436158406527"/>
          <c:w val="0.12306339771734164"/>
          <c:h val="0.1970889742324444"/>
        </c:manualLayout>
      </c:layout>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s-MX"/>
  <c:style val="4"/>
  <c:chart>
    <c:view3D>
      <c:perspective val="30"/>
    </c:view3D>
    <c:plotArea>
      <c:layout/>
      <c:bar3DChart>
        <c:barDir val="col"/>
        <c:grouping val="stacked"/>
        <c:ser>
          <c:idx val="0"/>
          <c:order val="0"/>
          <c:tx>
            <c:strRef>
              <c:f>SEP!$B$155</c:f>
              <c:strCache>
                <c:ptCount val="1"/>
                <c:pt idx="0">
                  <c:v>Hombre</c:v>
                </c:pt>
              </c:strCache>
            </c:strRef>
          </c:tx>
          <c:cat>
            <c:strRef>
              <c:f>SEP!$A$156:$A$164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SEP!$B$156:$B$164</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61FD-425B-9498-17C128D38A73}"/>
            </c:ext>
          </c:extLst>
        </c:ser>
        <c:ser>
          <c:idx val="1"/>
          <c:order val="1"/>
          <c:tx>
            <c:strRef>
              <c:f>SEP!$C$155</c:f>
              <c:strCache>
                <c:ptCount val="1"/>
                <c:pt idx="0">
                  <c:v>Mujer</c:v>
                </c:pt>
              </c:strCache>
            </c:strRef>
          </c:tx>
          <c:cat>
            <c:strRef>
              <c:f>SEP!$A$156:$A$164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SEP!$C$156:$C$164</c:f>
              <c:numCache>
                <c:formatCode>General</c:formatCode>
                <c:ptCount val="9"/>
                <c:pt idx="0">
                  <c:v>10</c:v>
                </c:pt>
                <c:pt idx="1">
                  <c:v>0</c:v>
                </c:pt>
                <c:pt idx="2">
                  <c:v>0</c:v>
                </c:pt>
                <c:pt idx="3">
                  <c:v>1</c:v>
                </c:pt>
                <c:pt idx="4">
                  <c:v>1</c:v>
                </c:pt>
                <c:pt idx="5">
                  <c:v>0</c:v>
                </c:pt>
                <c:pt idx="6">
                  <c:v>0</c:v>
                </c:pt>
                <c:pt idx="7">
                  <c:v>0</c:v>
                </c:pt>
                <c:pt idx="8">
                  <c:v>12</c:v>
                </c:pt>
              </c:numCache>
            </c:numRef>
          </c:val>
          <c:extLst xmlns:c16r2="http://schemas.microsoft.com/office/drawing/2015/06/chart">
            <c:ext xmlns:c16="http://schemas.microsoft.com/office/drawing/2014/chart" uri="{C3380CC4-5D6E-409C-BE32-E72D297353CC}">
              <c16:uniqueId val="{00000001-61FD-425B-9498-17C128D38A73}"/>
            </c:ext>
          </c:extLst>
        </c:ser>
        <c:shape val="box"/>
        <c:axId val="112179072"/>
        <c:axId val="112180608"/>
        <c:axId val="0"/>
      </c:bar3DChart>
      <c:catAx>
        <c:axId val="112179072"/>
        <c:scaling>
          <c:orientation val="minMax"/>
        </c:scaling>
        <c:axPos val="b"/>
        <c:numFmt formatCode="General" sourceLinked="0"/>
        <c:tickLblPos val="nextTo"/>
        <c:crossAx val="112180608"/>
        <c:crosses val="autoZero"/>
        <c:auto val="1"/>
        <c:lblAlgn val="ctr"/>
        <c:lblOffset val="100"/>
      </c:catAx>
      <c:valAx>
        <c:axId val="112180608"/>
        <c:scaling>
          <c:orientation val="minMax"/>
        </c:scaling>
        <c:axPos val="l"/>
        <c:majorGridlines/>
        <c:numFmt formatCode="General" sourceLinked="1"/>
        <c:tickLblPos val="nextTo"/>
        <c:crossAx val="112179072"/>
        <c:crosses val="autoZero"/>
        <c:crossBetween val="between"/>
      </c:valAx>
    </c:plotArea>
    <c:legend>
      <c:legendPos val="r"/>
      <c:layout/>
    </c:legend>
    <c:plotVisOnly val="1"/>
    <c:dispBlanksAs val="gap"/>
  </c:chart>
  <c:spPr>
    <a:solidFill>
      <a:schemeClr val="lt1"/>
    </a:soli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21</Pages>
  <Words>2891</Words>
  <Characters>15905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dc:creator>
  <cp:lastModifiedBy>Hp</cp:lastModifiedBy>
  <cp:revision>10</cp:revision>
  <dcterms:created xsi:type="dcterms:W3CDTF">2018-09-25T00:24:00Z</dcterms:created>
  <dcterms:modified xsi:type="dcterms:W3CDTF">2018-09-25T18:32:00Z</dcterms:modified>
</cp:coreProperties>
</file>